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13BB" w:rsidRDefault="008C13BB" w:rsidP="008C13BB">
      <w:pPr>
        <w:widowControl/>
        <w:suppressAutoHyphens w:val="0"/>
        <w:autoSpaceDE w:val="0"/>
        <w:autoSpaceDN w:val="0"/>
        <w:adjustRightInd w:val="0"/>
        <w:rPr>
          <w:rFonts w:eastAsia="Times New Roman" w:cs="Times New Roman"/>
          <w:color w:val="auto"/>
          <w:lang w:bidi="ar-SA"/>
        </w:rPr>
      </w:pPr>
      <w:bookmarkStart w:id="0" w:name="_GoBack"/>
      <w:bookmarkEnd w:id="0"/>
      <w:r w:rsidRPr="008C13BB">
        <w:rPr>
          <w:rFonts w:eastAsia="Times New Roman" w:cs="Times New Roman"/>
          <w:color w:val="auto"/>
          <w:lang w:bidi="ar-SA"/>
        </w:rPr>
        <w:t xml:space="preserve"> </w:t>
      </w:r>
      <w:r>
        <w:rPr>
          <w:rFonts w:eastAsia="Times New Roman" w:cs="Times New Roman"/>
          <w:color w:val="auto"/>
          <w:lang w:bidi="ar-SA"/>
        </w:rPr>
        <w:t xml:space="preserve">                                                                           </w:t>
      </w:r>
      <w:r w:rsidR="00901255">
        <w:rPr>
          <w:rFonts w:eastAsia="Times New Roman" w:cs="Times New Roman"/>
          <w:color w:val="auto"/>
          <w:lang w:bidi="ar-SA"/>
        </w:rPr>
        <w:t xml:space="preserve">    </w:t>
      </w:r>
      <w:r w:rsidR="0058334F">
        <w:rPr>
          <w:rFonts w:eastAsia="Times New Roman" w:cs="Times New Roman"/>
          <w:color w:val="auto"/>
          <w:lang w:bidi="ar-SA"/>
        </w:rPr>
        <w:t xml:space="preserve">      </w:t>
      </w:r>
      <w:r>
        <w:rPr>
          <w:rFonts w:eastAsia="Times New Roman" w:cs="Times New Roman"/>
          <w:color w:val="auto"/>
          <w:lang w:bidi="ar-SA"/>
        </w:rPr>
        <w:t>PATVIRTINTA</w:t>
      </w:r>
    </w:p>
    <w:p w:rsidR="008C13BB" w:rsidRDefault="008C13BB" w:rsidP="008C13BB">
      <w:pPr>
        <w:widowControl/>
        <w:suppressAutoHyphens w:val="0"/>
        <w:autoSpaceDE w:val="0"/>
        <w:autoSpaceDN w:val="0"/>
        <w:adjustRightInd w:val="0"/>
        <w:rPr>
          <w:rFonts w:eastAsia="Times New Roman" w:cs="Times New Roman"/>
          <w:color w:val="auto"/>
          <w:lang w:val="lt-LT" w:bidi="ar-SA"/>
        </w:rPr>
      </w:pPr>
      <w:r>
        <w:rPr>
          <w:rFonts w:eastAsia="Times New Roman" w:cs="Times New Roman"/>
          <w:color w:val="auto"/>
          <w:lang w:bidi="ar-SA"/>
        </w:rPr>
        <w:t xml:space="preserve">                                                                            </w:t>
      </w:r>
      <w:r w:rsidR="0058334F">
        <w:rPr>
          <w:rFonts w:eastAsia="Times New Roman" w:cs="Times New Roman"/>
          <w:color w:val="auto"/>
          <w:lang w:bidi="ar-SA"/>
        </w:rPr>
        <w:t xml:space="preserve">          </w:t>
      </w:r>
      <w:r w:rsidR="00643A02">
        <w:rPr>
          <w:rFonts w:eastAsia="Times New Roman" w:cs="Times New Roman"/>
          <w:color w:val="auto"/>
          <w:lang w:val="lt-LT" w:bidi="ar-SA"/>
        </w:rPr>
        <w:t>Salako socialinės globos namų</w:t>
      </w:r>
      <w:r>
        <w:rPr>
          <w:rFonts w:eastAsia="Times New Roman" w:cs="Times New Roman"/>
          <w:color w:val="auto"/>
          <w:lang w:val="lt-LT" w:bidi="ar-SA"/>
        </w:rPr>
        <w:t xml:space="preserve"> </w:t>
      </w:r>
      <w:r w:rsidR="00901255">
        <w:rPr>
          <w:rFonts w:eastAsia="Times New Roman" w:cs="Times New Roman"/>
          <w:color w:val="auto"/>
          <w:lang w:val="lt-LT" w:bidi="ar-SA"/>
        </w:rPr>
        <w:t>direktoriaus</w:t>
      </w:r>
      <w:r>
        <w:rPr>
          <w:rFonts w:eastAsia="Times New Roman" w:cs="Times New Roman"/>
          <w:color w:val="auto"/>
          <w:lang w:val="lt-LT" w:bidi="ar-SA"/>
        </w:rPr>
        <w:t xml:space="preserve">                                                                                       </w:t>
      </w:r>
      <w:r w:rsidR="00901255">
        <w:rPr>
          <w:rFonts w:eastAsia="Times New Roman" w:cs="Times New Roman"/>
          <w:color w:val="auto"/>
          <w:lang w:val="lt-LT" w:bidi="ar-SA"/>
        </w:rPr>
        <w:t xml:space="preserve">                    </w:t>
      </w:r>
    </w:p>
    <w:p w:rsidR="008C13BB" w:rsidRDefault="0058334F" w:rsidP="008C13BB">
      <w:pPr>
        <w:widowControl/>
        <w:suppressAutoHyphens w:val="0"/>
        <w:autoSpaceDE w:val="0"/>
        <w:autoSpaceDN w:val="0"/>
        <w:adjustRightInd w:val="0"/>
        <w:rPr>
          <w:rFonts w:eastAsia="Times New Roman" w:cs="Times New Roman"/>
          <w:color w:val="auto"/>
          <w:lang w:val="lt-LT" w:bidi="ar-SA"/>
        </w:rPr>
      </w:pPr>
      <w:r>
        <w:rPr>
          <w:rFonts w:eastAsia="Times New Roman" w:cs="Times New Roman"/>
          <w:color w:val="auto"/>
          <w:lang w:val="lt-LT" w:bidi="ar-SA"/>
        </w:rPr>
        <w:t xml:space="preserve">                                                                  </w:t>
      </w:r>
      <w:r w:rsidR="0010407D">
        <w:rPr>
          <w:rFonts w:eastAsia="Times New Roman" w:cs="Times New Roman"/>
          <w:color w:val="auto"/>
          <w:lang w:val="lt-LT" w:bidi="ar-SA"/>
        </w:rPr>
        <w:t xml:space="preserve">                    2022</w:t>
      </w:r>
      <w:r w:rsidR="004E0F27">
        <w:rPr>
          <w:rFonts w:eastAsia="Times New Roman" w:cs="Times New Roman"/>
          <w:color w:val="auto"/>
          <w:lang w:val="lt-LT" w:bidi="ar-SA"/>
        </w:rPr>
        <w:t xml:space="preserve"> m.</w:t>
      </w:r>
      <w:r w:rsidR="00FA4648">
        <w:rPr>
          <w:rFonts w:eastAsia="Times New Roman" w:cs="Times New Roman"/>
          <w:color w:val="auto"/>
          <w:lang w:val="lt-LT" w:bidi="ar-SA"/>
        </w:rPr>
        <w:t xml:space="preserve"> kovo mėn. 25 </w:t>
      </w:r>
      <w:r w:rsidR="00033C17">
        <w:rPr>
          <w:rFonts w:eastAsia="Times New Roman" w:cs="Times New Roman"/>
          <w:color w:val="auto"/>
          <w:lang w:val="lt-LT" w:bidi="ar-SA"/>
        </w:rPr>
        <w:t xml:space="preserve">d. įsakymu Nr. V- </w:t>
      </w:r>
      <w:r w:rsidR="00FA4648">
        <w:rPr>
          <w:rFonts w:eastAsia="Times New Roman" w:cs="Times New Roman"/>
          <w:color w:val="auto"/>
          <w:lang w:val="lt-LT" w:bidi="ar-SA"/>
        </w:rPr>
        <w:t>6</w:t>
      </w:r>
      <w:r w:rsidR="00295A1A">
        <w:rPr>
          <w:rFonts w:eastAsia="Times New Roman" w:cs="Times New Roman"/>
          <w:color w:val="auto"/>
          <w:lang w:val="lt-LT" w:bidi="ar-SA"/>
        </w:rPr>
        <w:t xml:space="preserve"> </w:t>
      </w:r>
      <w:r w:rsidR="004E0F27">
        <w:rPr>
          <w:rFonts w:eastAsia="Times New Roman" w:cs="Times New Roman"/>
          <w:color w:val="auto"/>
          <w:lang w:val="lt-LT" w:bidi="ar-SA"/>
        </w:rPr>
        <w:t xml:space="preserve"> </w:t>
      </w:r>
      <w:r>
        <w:rPr>
          <w:rFonts w:eastAsia="Times New Roman" w:cs="Times New Roman"/>
          <w:color w:val="auto"/>
          <w:lang w:val="lt-LT" w:bidi="ar-SA"/>
        </w:rPr>
        <w:t xml:space="preserve"> </w:t>
      </w:r>
    </w:p>
    <w:p w:rsidR="008C13BB" w:rsidRDefault="008C13BB" w:rsidP="008C13BB">
      <w:pPr>
        <w:widowControl/>
        <w:suppressAutoHyphens w:val="0"/>
        <w:autoSpaceDE w:val="0"/>
        <w:autoSpaceDN w:val="0"/>
        <w:adjustRightInd w:val="0"/>
        <w:rPr>
          <w:rFonts w:eastAsia="Times New Roman" w:cs="Times New Roman"/>
          <w:color w:val="auto"/>
          <w:lang w:val="lt-LT" w:bidi="ar-SA"/>
        </w:rPr>
      </w:pPr>
    </w:p>
    <w:p w:rsidR="005A240C" w:rsidRDefault="005A240C" w:rsidP="0012328E">
      <w:pPr>
        <w:widowControl/>
        <w:suppressAutoHyphens w:val="0"/>
        <w:autoSpaceDE w:val="0"/>
        <w:autoSpaceDN w:val="0"/>
        <w:adjustRightInd w:val="0"/>
        <w:jc w:val="center"/>
        <w:rPr>
          <w:rFonts w:eastAsia="Times New Roman" w:cs="Times New Roman"/>
          <w:b/>
          <w:bCs/>
          <w:color w:val="auto"/>
          <w:lang w:val="lt-LT" w:bidi="ar-SA"/>
        </w:rPr>
      </w:pPr>
    </w:p>
    <w:p w:rsidR="002B4571" w:rsidRPr="002B4571" w:rsidRDefault="002B4571" w:rsidP="0012328E">
      <w:pPr>
        <w:widowControl/>
        <w:suppressAutoHyphens w:val="0"/>
        <w:autoSpaceDE w:val="0"/>
        <w:autoSpaceDN w:val="0"/>
        <w:adjustRightInd w:val="0"/>
        <w:jc w:val="center"/>
        <w:rPr>
          <w:rFonts w:eastAsia="Times New Roman" w:cs="Times New Roman"/>
          <w:b/>
          <w:bCs/>
          <w:color w:val="auto"/>
          <w:lang w:val="lt-LT" w:bidi="ar-SA"/>
        </w:rPr>
      </w:pPr>
      <w:r>
        <w:rPr>
          <w:rFonts w:eastAsia="Times New Roman" w:cs="Times New Roman"/>
          <w:b/>
          <w:bCs/>
          <w:color w:val="auto"/>
          <w:lang w:val="lt-LT" w:bidi="ar-SA"/>
        </w:rPr>
        <w:t xml:space="preserve"> </w:t>
      </w:r>
      <w:r w:rsidR="0012328E">
        <w:rPr>
          <w:rFonts w:eastAsia="Times New Roman" w:cs="Times New Roman"/>
          <w:b/>
          <w:bCs/>
          <w:color w:val="auto"/>
          <w:lang w:val="lt-LT" w:bidi="ar-SA"/>
        </w:rPr>
        <w:t>SALAKO SOCIALINĖS GLOBOS NAMŲ DARBUOTOJŲ</w:t>
      </w:r>
    </w:p>
    <w:p w:rsidR="00805331" w:rsidRPr="00033C17" w:rsidRDefault="0012328E" w:rsidP="005A240C">
      <w:pPr>
        <w:widowControl/>
        <w:suppressAutoHyphens w:val="0"/>
        <w:autoSpaceDE w:val="0"/>
        <w:autoSpaceDN w:val="0"/>
        <w:adjustRightInd w:val="0"/>
        <w:jc w:val="center"/>
        <w:rPr>
          <w:rFonts w:eastAsia="Times New Roman" w:cs="Times New Roman"/>
          <w:b/>
          <w:bCs/>
          <w:color w:val="auto"/>
          <w:sz w:val="28"/>
          <w:szCs w:val="28"/>
          <w:lang w:val="lt-LT" w:bidi="ar-SA"/>
        </w:rPr>
      </w:pPr>
      <w:r>
        <w:rPr>
          <w:rFonts w:eastAsia="Times New Roman" w:cs="Times New Roman"/>
          <w:b/>
          <w:bCs/>
          <w:color w:val="auto"/>
          <w:lang w:val="lt-LT" w:bidi="ar-SA"/>
        </w:rPr>
        <w:t>SAMDYMO IR IŠSAUGOJIMO TVARKA</w:t>
      </w:r>
      <w:r w:rsidR="002B4571" w:rsidRPr="002B4571">
        <w:rPr>
          <w:rFonts w:eastAsia="Times New Roman" w:cs="Times New Roman"/>
          <w:b/>
          <w:bCs/>
          <w:color w:val="auto"/>
          <w:lang w:val="lt-LT" w:bidi="ar-SA"/>
        </w:rPr>
        <w:cr/>
      </w:r>
      <w:r w:rsidR="008C13BB">
        <w:rPr>
          <w:rFonts w:eastAsia="Times New Roman" w:cs="Times New Roman"/>
          <w:color w:val="auto"/>
          <w:lang w:val="lt-LT" w:bidi="ar-SA"/>
        </w:rPr>
        <w:t xml:space="preserve">                                      </w:t>
      </w:r>
      <w:r w:rsidR="008C13BB" w:rsidRPr="00033C17">
        <w:rPr>
          <w:rFonts w:eastAsia="Times New Roman" w:cs="Times New Roman"/>
          <w:color w:val="auto"/>
          <w:lang w:val="lt-LT" w:bidi="ar-SA"/>
        </w:rPr>
        <w:t xml:space="preserve">         </w:t>
      </w:r>
      <w:r w:rsidR="005A240C">
        <w:rPr>
          <w:rFonts w:eastAsia="Times New Roman" w:cs="Times New Roman"/>
          <w:color w:val="auto"/>
          <w:lang w:val="lt-LT" w:bidi="ar-SA"/>
        </w:rPr>
        <w:t xml:space="preserve">                                              </w:t>
      </w:r>
      <w:r w:rsidR="008C13BB" w:rsidRPr="00033C17">
        <w:rPr>
          <w:rFonts w:eastAsia="Times New Roman" w:cs="Times New Roman"/>
          <w:color w:val="auto"/>
          <w:lang w:val="lt-LT" w:bidi="ar-SA"/>
        </w:rPr>
        <w:t xml:space="preserve">                                                                                                        </w:t>
      </w:r>
    </w:p>
    <w:p w:rsidR="00126EAA" w:rsidRDefault="006C511A" w:rsidP="00126EAA">
      <w:pPr>
        <w:widowControl/>
        <w:suppressAutoHyphens w:val="0"/>
        <w:autoSpaceDE w:val="0"/>
        <w:autoSpaceDN w:val="0"/>
        <w:adjustRightInd w:val="0"/>
        <w:jc w:val="center"/>
        <w:rPr>
          <w:rFonts w:eastAsia="Times New Roman" w:cs="Times New Roman"/>
          <w:b/>
          <w:bCs/>
          <w:color w:val="auto"/>
          <w:lang w:bidi="ar-SA"/>
        </w:rPr>
      </w:pPr>
      <w:r>
        <w:rPr>
          <w:rFonts w:eastAsia="Times New Roman" w:cs="Times New Roman"/>
          <w:b/>
          <w:bCs/>
          <w:color w:val="auto"/>
          <w:lang w:bidi="ar-SA"/>
        </w:rPr>
        <w:t xml:space="preserve">I </w:t>
      </w:r>
      <w:r w:rsidR="00126EAA">
        <w:rPr>
          <w:rFonts w:eastAsia="Times New Roman" w:cs="Times New Roman"/>
          <w:b/>
          <w:bCs/>
          <w:color w:val="auto"/>
          <w:lang w:bidi="ar-SA"/>
        </w:rPr>
        <w:t>SKYRIUS</w:t>
      </w:r>
    </w:p>
    <w:p w:rsidR="00805331" w:rsidRDefault="00805331" w:rsidP="00126EAA">
      <w:pPr>
        <w:widowControl/>
        <w:suppressAutoHyphens w:val="0"/>
        <w:autoSpaceDE w:val="0"/>
        <w:autoSpaceDN w:val="0"/>
        <w:adjustRightInd w:val="0"/>
        <w:jc w:val="center"/>
        <w:rPr>
          <w:rFonts w:eastAsia="Times New Roman" w:cs="Times New Roman"/>
          <w:b/>
          <w:bCs/>
          <w:color w:val="auto"/>
          <w:lang w:bidi="ar-SA"/>
        </w:rPr>
      </w:pPr>
      <w:r>
        <w:rPr>
          <w:rFonts w:eastAsia="Times New Roman" w:cs="Times New Roman"/>
          <w:b/>
          <w:bCs/>
          <w:color w:val="auto"/>
          <w:lang w:bidi="ar-SA"/>
        </w:rPr>
        <w:t>BENDROSIOS NUOSTATOS</w:t>
      </w:r>
    </w:p>
    <w:p w:rsidR="00EF28DD" w:rsidRDefault="00EF28DD" w:rsidP="00506D68">
      <w:pPr>
        <w:widowControl/>
        <w:suppressAutoHyphens w:val="0"/>
        <w:autoSpaceDE w:val="0"/>
        <w:autoSpaceDN w:val="0"/>
        <w:adjustRightInd w:val="0"/>
        <w:jc w:val="both"/>
        <w:rPr>
          <w:rFonts w:eastAsia="Times New Roman" w:cs="Times New Roman"/>
          <w:b/>
          <w:bCs/>
          <w:color w:val="auto"/>
          <w:lang w:bidi="ar-SA"/>
        </w:rPr>
      </w:pPr>
    </w:p>
    <w:p w:rsidR="00630455" w:rsidRDefault="00874A48" w:rsidP="00A53275">
      <w:pPr>
        <w:jc w:val="both"/>
        <w:rPr>
          <w:lang w:val="lt-LT"/>
        </w:rPr>
      </w:pPr>
      <w:r w:rsidRPr="00856321">
        <w:rPr>
          <w:rFonts w:eastAsia="Times New Roman" w:cs="Times New Roman"/>
          <w:color w:val="auto"/>
          <w:lang w:val="lt-LT" w:bidi="ar-SA"/>
        </w:rPr>
        <w:t xml:space="preserve">    </w:t>
      </w:r>
      <w:r w:rsidR="00280743" w:rsidRPr="00856321">
        <w:rPr>
          <w:rFonts w:eastAsia="Times New Roman" w:cs="Times New Roman"/>
          <w:color w:val="auto"/>
          <w:lang w:val="lt-LT" w:bidi="ar-SA"/>
        </w:rPr>
        <w:t xml:space="preserve">             </w:t>
      </w:r>
      <w:r w:rsidR="00805331" w:rsidRPr="00856321">
        <w:rPr>
          <w:rFonts w:eastAsia="Times New Roman" w:cs="Times New Roman"/>
          <w:color w:val="auto"/>
          <w:lang w:val="lt-LT" w:bidi="ar-SA"/>
        </w:rPr>
        <w:t>1.</w:t>
      </w:r>
      <w:r w:rsidR="00115F38" w:rsidRPr="00856321">
        <w:rPr>
          <w:lang w:val="lt-LT"/>
        </w:rPr>
        <w:t xml:space="preserve"> </w:t>
      </w:r>
      <w:r w:rsidR="00E7442E">
        <w:rPr>
          <w:lang w:val="lt-LT"/>
        </w:rPr>
        <w:t>Salako</w:t>
      </w:r>
      <w:r w:rsidR="00E7442E" w:rsidRPr="00E7442E">
        <w:rPr>
          <w:lang w:val="lt-LT"/>
        </w:rPr>
        <w:t xml:space="preserve"> socialinės globos namų (toliau – Globos namai) darbuotojų samdymo ir</w:t>
      </w:r>
      <w:r w:rsidR="00A53275">
        <w:rPr>
          <w:lang w:val="lt-LT"/>
        </w:rPr>
        <w:t xml:space="preserve"> </w:t>
      </w:r>
      <w:r w:rsidR="0097137A">
        <w:rPr>
          <w:lang w:val="lt-LT"/>
        </w:rPr>
        <w:t>išsaugojimo tvarka (toliau – T</w:t>
      </w:r>
      <w:r w:rsidR="00E7442E" w:rsidRPr="00E7442E">
        <w:rPr>
          <w:lang w:val="lt-LT"/>
        </w:rPr>
        <w:t>varka) reglamentuoja darbuotojų, dirbančių pagal darbo sutartis (toliau</w:t>
      </w:r>
      <w:r w:rsidR="00E7442E">
        <w:rPr>
          <w:lang w:val="lt-LT"/>
        </w:rPr>
        <w:t xml:space="preserve"> </w:t>
      </w:r>
      <w:r w:rsidR="00E7442E" w:rsidRPr="00E7442E">
        <w:rPr>
          <w:lang w:val="lt-LT"/>
        </w:rPr>
        <w:t>– darbuotojai) atrankos ir priėmimo į laisvas darbo vietas organizavimo ir išsaugojimo tvarką.</w:t>
      </w:r>
      <w:r w:rsidR="00D15EEB">
        <w:rPr>
          <w:lang w:val="lt-LT"/>
        </w:rPr>
        <w:t xml:space="preserve"> </w:t>
      </w:r>
    </w:p>
    <w:p w:rsidR="004B7AE3" w:rsidRDefault="00630455" w:rsidP="00A53275">
      <w:pPr>
        <w:jc w:val="both"/>
        <w:rPr>
          <w:lang w:val="lt-LT"/>
        </w:rPr>
      </w:pPr>
      <w:r>
        <w:rPr>
          <w:lang w:val="lt-LT"/>
        </w:rPr>
        <w:t xml:space="preserve">                 2. </w:t>
      </w:r>
      <w:r w:rsidRPr="00630455">
        <w:rPr>
          <w:lang w:val="lt-LT"/>
        </w:rPr>
        <w:t>Įstaigos darbuotojai – svarbiausia įstaigos veiklos grandis, lemianti jos veiklos rezultatyvumą,</w:t>
      </w:r>
      <w:r>
        <w:rPr>
          <w:lang w:val="lt-LT"/>
        </w:rPr>
        <w:t xml:space="preserve"> </w:t>
      </w:r>
      <w:r w:rsidRPr="00630455">
        <w:rPr>
          <w:lang w:val="lt-LT"/>
        </w:rPr>
        <w:t>efektyvumą ir kokybę. Įstaigos prioritetas yra komandinio bendradarbiavimo susitarimas dėl bendrų</w:t>
      </w:r>
      <w:r>
        <w:rPr>
          <w:lang w:val="lt-LT"/>
        </w:rPr>
        <w:t xml:space="preserve"> </w:t>
      </w:r>
      <w:r w:rsidRPr="00630455">
        <w:rPr>
          <w:lang w:val="lt-LT"/>
        </w:rPr>
        <w:t>įstaigos tikslų įgyvendinimo ir atviros kultūros kūrimas. Siekiama, kad</w:t>
      </w:r>
      <w:r>
        <w:rPr>
          <w:lang w:val="lt-LT"/>
        </w:rPr>
        <w:t xml:space="preserve"> </w:t>
      </w:r>
      <w:r w:rsidRPr="00630455">
        <w:rPr>
          <w:lang w:val="lt-LT"/>
        </w:rPr>
        <w:t>kiekvienas darbuotojas maksimaliai atskleistų savo potencialą ir asmenines bei profesines</w:t>
      </w:r>
      <w:r>
        <w:rPr>
          <w:lang w:val="lt-LT"/>
        </w:rPr>
        <w:t xml:space="preserve"> </w:t>
      </w:r>
      <w:r w:rsidRPr="00630455">
        <w:rPr>
          <w:lang w:val="lt-LT"/>
        </w:rPr>
        <w:t>kompetencijas. Darbuotojai būtų aktyvus, įtraukti į sprendimų priėmimą ir komandinį darbą, nešantys</w:t>
      </w:r>
      <w:r>
        <w:rPr>
          <w:lang w:val="lt-LT"/>
        </w:rPr>
        <w:t xml:space="preserve"> </w:t>
      </w:r>
      <w:r w:rsidRPr="00630455">
        <w:rPr>
          <w:lang w:val="lt-LT"/>
        </w:rPr>
        <w:t>svarų indėlį į įstaigos ilgalaikių tikslų įgyvendinimą ir puoselėjantys bendras vertybes.</w:t>
      </w:r>
      <w:r w:rsidR="00D15EEB">
        <w:rPr>
          <w:lang w:val="lt-LT"/>
        </w:rPr>
        <w:t xml:space="preserve">   </w:t>
      </w:r>
      <w:r w:rsidR="00280743">
        <w:rPr>
          <w:lang w:val="lt-LT"/>
        </w:rPr>
        <w:t xml:space="preserve">            </w:t>
      </w:r>
      <w:r w:rsidR="00D15EEB">
        <w:rPr>
          <w:lang w:val="lt-LT"/>
        </w:rPr>
        <w:t xml:space="preserve"> </w:t>
      </w:r>
    </w:p>
    <w:p w:rsidR="006B642B" w:rsidRPr="001B3DDB" w:rsidRDefault="002A7F3C" w:rsidP="00A53275">
      <w:pPr>
        <w:jc w:val="both"/>
        <w:rPr>
          <w:lang w:val="lt-LT"/>
        </w:rPr>
      </w:pPr>
      <w:r>
        <w:rPr>
          <w:lang w:val="lt-LT"/>
        </w:rPr>
        <w:t xml:space="preserve">    </w:t>
      </w:r>
      <w:r w:rsidR="00280743">
        <w:rPr>
          <w:lang w:val="lt-LT"/>
        </w:rPr>
        <w:t xml:space="preserve">            </w:t>
      </w:r>
      <w:r w:rsidR="00A16825">
        <w:rPr>
          <w:lang w:val="lt-LT"/>
        </w:rPr>
        <w:t xml:space="preserve"> 3</w:t>
      </w:r>
      <w:r>
        <w:rPr>
          <w:lang w:val="lt-LT"/>
        </w:rPr>
        <w:t xml:space="preserve">. </w:t>
      </w:r>
      <w:r w:rsidR="001B3DDB" w:rsidRPr="001B3DDB">
        <w:rPr>
          <w:lang w:val="lt-LT"/>
        </w:rPr>
        <w:t xml:space="preserve"> </w:t>
      </w:r>
      <w:r w:rsidR="00630455" w:rsidRPr="00630455">
        <w:rPr>
          <w:lang w:val="lt-LT"/>
        </w:rPr>
        <w:t>Įvertinus darbuotojų poreikį,</w:t>
      </w:r>
      <w:r w:rsidR="00630455">
        <w:rPr>
          <w:lang w:val="lt-LT"/>
        </w:rPr>
        <w:t xml:space="preserve"> </w:t>
      </w:r>
      <w:r w:rsidR="00630455" w:rsidRPr="00630455">
        <w:rPr>
          <w:lang w:val="lt-LT"/>
        </w:rPr>
        <w:t>parenkamos tinkamos jų atrankos priemonės. Darbuotojų poreikio numatymo procesas planuojamas</w:t>
      </w:r>
      <w:r w:rsidR="00630455">
        <w:rPr>
          <w:lang w:val="lt-LT"/>
        </w:rPr>
        <w:t xml:space="preserve"> </w:t>
      </w:r>
      <w:r w:rsidR="00630455" w:rsidRPr="00630455">
        <w:rPr>
          <w:lang w:val="lt-LT"/>
        </w:rPr>
        <w:t>kaip ilgalaikė veikla</w:t>
      </w:r>
      <w:r w:rsidR="00630455">
        <w:rPr>
          <w:lang w:val="lt-LT"/>
        </w:rPr>
        <w:t xml:space="preserve">. </w:t>
      </w:r>
    </w:p>
    <w:p w:rsidR="00BE537B" w:rsidRDefault="00BE537B" w:rsidP="00DA1A03">
      <w:pPr>
        <w:jc w:val="both"/>
        <w:rPr>
          <w:lang w:val="lt-LT"/>
        </w:rPr>
      </w:pPr>
    </w:p>
    <w:p w:rsidR="004D09C3" w:rsidRDefault="006B642B" w:rsidP="005A240C">
      <w:pPr>
        <w:jc w:val="center"/>
        <w:rPr>
          <w:b/>
          <w:lang w:val="lt-LT"/>
        </w:rPr>
      </w:pPr>
      <w:r>
        <w:rPr>
          <w:b/>
          <w:lang w:val="lt-LT"/>
        </w:rPr>
        <w:t>II</w:t>
      </w:r>
      <w:r w:rsidR="00BE537B" w:rsidRPr="008D4BA7">
        <w:rPr>
          <w:b/>
          <w:lang w:val="lt-LT"/>
        </w:rPr>
        <w:t xml:space="preserve"> </w:t>
      </w:r>
      <w:r w:rsidR="004D09C3">
        <w:rPr>
          <w:b/>
          <w:lang w:val="lt-LT"/>
        </w:rPr>
        <w:t>SKYRIUS</w:t>
      </w:r>
    </w:p>
    <w:p w:rsidR="00BE537B" w:rsidRPr="008D4BA7" w:rsidRDefault="00BE537B" w:rsidP="005A240C">
      <w:pPr>
        <w:jc w:val="center"/>
        <w:rPr>
          <w:b/>
          <w:lang w:val="lt-LT"/>
        </w:rPr>
      </w:pPr>
      <w:r w:rsidRPr="008D4BA7">
        <w:rPr>
          <w:b/>
          <w:lang w:val="lt-LT"/>
        </w:rPr>
        <w:t>TIKSLAI IR PRINCIPAI</w:t>
      </w:r>
    </w:p>
    <w:p w:rsidR="00BE537B" w:rsidRPr="00BE537B" w:rsidRDefault="00BE537B" w:rsidP="00BE537B">
      <w:pPr>
        <w:jc w:val="both"/>
        <w:rPr>
          <w:lang w:val="lt-LT"/>
        </w:rPr>
      </w:pPr>
    </w:p>
    <w:p w:rsidR="00BE537B" w:rsidRPr="00BE537B" w:rsidRDefault="007E122C" w:rsidP="00A53275">
      <w:pPr>
        <w:tabs>
          <w:tab w:val="left" w:pos="1134"/>
        </w:tabs>
        <w:jc w:val="both"/>
        <w:rPr>
          <w:lang w:val="lt-LT"/>
        </w:rPr>
      </w:pPr>
      <w:r>
        <w:rPr>
          <w:lang w:val="lt-LT"/>
        </w:rPr>
        <w:t xml:space="preserve">                  </w:t>
      </w:r>
      <w:r w:rsidR="004040C8">
        <w:rPr>
          <w:lang w:val="lt-LT"/>
        </w:rPr>
        <w:t>4</w:t>
      </w:r>
      <w:r w:rsidR="00ED3BE1">
        <w:rPr>
          <w:lang w:val="lt-LT"/>
        </w:rPr>
        <w:t>. Šios Tvar</w:t>
      </w:r>
      <w:r w:rsidR="00BE537B" w:rsidRPr="00BE537B">
        <w:rPr>
          <w:lang w:val="lt-LT"/>
        </w:rPr>
        <w:t>kos tikslas – efektyvus žmogiškųjų išteklių organizavimas ir valdymas,</w:t>
      </w:r>
      <w:r>
        <w:rPr>
          <w:lang w:val="lt-LT"/>
        </w:rPr>
        <w:t xml:space="preserve"> </w:t>
      </w:r>
      <w:r w:rsidR="008D4BA7">
        <w:rPr>
          <w:lang w:val="lt-LT"/>
        </w:rPr>
        <w:t>užtikrinantis sėkmingą Globos namų</w:t>
      </w:r>
      <w:r w:rsidR="00BE537B" w:rsidRPr="00BE537B">
        <w:rPr>
          <w:lang w:val="lt-LT"/>
        </w:rPr>
        <w:t xml:space="preserve"> veiklos tikslų įgyvendinimą.</w:t>
      </w:r>
    </w:p>
    <w:p w:rsidR="00BE537B" w:rsidRPr="00BE537B" w:rsidRDefault="004040C8" w:rsidP="00A53275">
      <w:pPr>
        <w:jc w:val="both"/>
        <w:rPr>
          <w:lang w:val="lt-LT"/>
        </w:rPr>
      </w:pPr>
      <w:r>
        <w:rPr>
          <w:lang w:val="lt-LT"/>
        </w:rPr>
        <w:t xml:space="preserve">                 5</w:t>
      </w:r>
      <w:r w:rsidR="00AF4115">
        <w:rPr>
          <w:lang w:val="lt-LT"/>
        </w:rPr>
        <w:t>. Globos namų</w:t>
      </w:r>
      <w:r w:rsidR="003875F3">
        <w:rPr>
          <w:lang w:val="lt-LT"/>
        </w:rPr>
        <w:t xml:space="preserve"> Tvarka</w:t>
      </w:r>
      <w:r w:rsidR="00A16825">
        <w:rPr>
          <w:lang w:val="lt-LT"/>
        </w:rPr>
        <w:t xml:space="preserve"> paremta šiais darbuotojų</w:t>
      </w:r>
      <w:r w:rsidR="00A16825" w:rsidRPr="00A16825">
        <w:rPr>
          <w:lang w:val="lt-LT"/>
        </w:rPr>
        <w:t xml:space="preserve"> samdymo ir išsaugojimo principais</w:t>
      </w:r>
      <w:r w:rsidR="00BE537B" w:rsidRPr="00BE537B">
        <w:rPr>
          <w:lang w:val="lt-LT"/>
        </w:rPr>
        <w:t>:</w:t>
      </w:r>
    </w:p>
    <w:p w:rsidR="00BE537B" w:rsidRPr="00BE537B" w:rsidRDefault="00AF4115" w:rsidP="00A53275">
      <w:pPr>
        <w:jc w:val="both"/>
        <w:rPr>
          <w:lang w:val="lt-LT"/>
        </w:rPr>
      </w:pPr>
      <w:r>
        <w:rPr>
          <w:lang w:val="lt-LT"/>
        </w:rPr>
        <w:t xml:space="preserve">                 </w:t>
      </w:r>
      <w:r w:rsidR="004040C8">
        <w:rPr>
          <w:lang w:val="lt-LT"/>
        </w:rPr>
        <w:t>5</w:t>
      </w:r>
      <w:r w:rsidR="00BE537B" w:rsidRPr="00BE537B">
        <w:rPr>
          <w:lang w:val="lt-LT"/>
        </w:rPr>
        <w:t xml:space="preserve">.1. </w:t>
      </w:r>
      <w:r w:rsidR="00BE537B" w:rsidRPr="00A16825">
        <w:rPr>
          <w:b/>
          <w:lang w:val="lt-LT"/>
        </w:rPr>
        <w:t>veiksmingumo</w:t>
      </w:r>
      <w:r w:rsidR="00BE537B" w:rsidRPr="00BE537B">
        <w:rPr>
          <w:lang w:val="lt-LT"/>
        </w:rPr>
        <w:t xml:space="preserve"> – žmogiškųjų išteklių valdymas ir organizavimas turi užtikrinti</w:t>
      </w:r>
      <w:r w:rsidR="00A53275">
        <w:rPr>
          <w:lang w:val="lt-LT"/>
        </w:rPr>
        <w:t xml:space="preserve"> </w:t>
      </w:r>
      <w:r w:rsidR="00BE537B" w:rsidRPr="00BE537B">
        <w:rPr>
          <w:lang w:val="lt-LT"/>
        </w:rPr>
        <w:t>efektyvią, rezultatais pagrįstą personalo</w:t>
      </w:r>
      <w:r>
        <w:rPr>
          <w:lang w:val="lt-LT"/>
        </w:rPr>
        <w:t xml:space="preserve"> veiklą ir nuolatinį tobulėjimą;</w:t>
      </w:r>
    </w:p>
    <w:p w:rsidR="00BE537B" w:rsidRPr="00BE537B" w:rsidRDefault="00AF4115" w:rsidP="00A53275">
      <w:pPr>
        <w:jc w:val="both"/>
        <w:rPr>
          <w:lang w:val="lt-LT"/>
        </w:rPr>
      </w:pPr>
      <w:r>
        <w:rPr>
          <w:lang w:val="lt-LT"/>
        </w:rPr>
        <w:t xml:space="preserve">                 </w:t>
      </w:r>
      <w:r w:rsidR="004040C8">
        <w:rPr>
          <w:lang w:val="lt-LT"/>
        </w:rPr>
        <w:t>5</w:t>
      </w:r>
      <w:r w:rsidR="008A24F4">
        <w:rPr>
          <w:lang w:val="lt-LT"/>
        </w:rPr>
        <w:t xml:space="preserve">.2. </w:t>
      </w:r>
      <w:r w:rsidR="00BE537B" w:rsidRPr="00A16825">
        <w:rPr>
          <w:b/>
          <w:lang w:val="lt-LT"/>
        </w:rPr>
        <w:t>teisėtumo</w:t>
      </w:r>
      <w:r w:rsidR="00BE537B" w:rsidRPr="00BE537B">
        <w:rPr>
          <w:lang w:val="lt-LT"/>
        </w:rPr>
        <w:t xml:space="preserve"> – sprendimai dėl žmogiškųjų išteklių organizavimo ir valdymo priemonių</w:t>
      </w:r>
      <w:r>
        <w:rPr>
          <w:lang w:val="lt-LT"/>
        </w:rPr>
        <w:t xml:space="preserve"> </w:t>
      </w:r>
      <w:r w:rsidR="00BE537B" w:rsidRPr="00BE537B">
        <w:rPr>
          <w:lang w:val="lt-LT"/>
        </w:rPr>
        <w:t>taikymo priimami pa</w:t>
      </w:r>
      <w:r w:rsidR="0025208A">
        <w:rPr>
          <w:lang w:val="lt-LT"/>
        </w:rPr>
        <w:t>grįstai, laikantis teisės aktuose</w:t>
      </w:r>
      <w:r w:rsidR="00BE537B" w:rsidRPr="00BE537B">
        <w:rPr>
          <w:lang w:val="lt-LT"/>
        </w:rPr>
        <w:t xml:space="preserve"> nustatytų kriterijų ir reikalavimų;</w:t>
      </w:r>
    </w:p>
    <w:p w:rsidR="00BE537B" w:rsidRDefault="00AF4115" w:rsidP="00A53275">
      <w:pPr>
        <w:tabs>
          <w:tab w:val="left" w:pos="1134"/>
        </w:tabs>
        <w:jc w:val="both"/>
        <w:rPr>
          <w:lang w:val="lt-LT"/>
        </w:rPr>
      </w:pPr>
      <w:r>
        <w:rPr>
          <w:lang w:val="lt-LT"/>
        </w:rPr>
        <w:t xml:space="preserve">                 </w:t>
      </w:r>
      <w:r w:rsidR="004040C8">
        <w:rPr>
          <w:lang w:val="lt-LT"/>
        </w:rPr>
        <w:t>5</w:t>
      </w:r>
      <w:r w:rsidR="00BE537B" w:rsidRPr="00BE537B">
        <w:rPr>
          <w:lang w:val="lt-LT"/>
        </w:rPr>
        <w:t xml:space="preserve">.3. </w:t>
      </w:r>
      <w:r w:rsidR="00BE537B" w:rsidRPr="00A16825">
        <w:rPr>
          <w:b/>
          <w:lang w:val="lt-LT"/>
        </w:rPr>
        <w:t>nešališkumo</w:t>
      </w:r>
      <w:r w:rsidR="00BE537B" w:rsidRPr="00BE537B">
        <w:rPr>
          <w:lang w:val="lt-LT"/>
        </w:rPr>
        <w:t xml:space="preserve"> – žmogiškųjų išteklių organizavimo ir valdymo priemonės skirtingoms</w:t>
      </w:r>
      <w:r>
        <w:rPr>
          <w:lang w:val="lt-LT"/>
        </w:rPr>
        <w:t xml:space="preserve"> </w:t>
      </w:r>
      <w:r w:rsidR="00BE537B" w:rsidRPr="00BE537B">
        <w:rPr>
          <w:lang w:val="lt-LT"/>
        </w:rPr>
        <w:t>personalo grupėms taikomos objektyviai;</w:t>
      </w:r>
    </w:p>
    <w:p w:rsidR="0025208A" w:rsidRPr="00BE537B" w:rsidRDefault="0025208A" w:rsidP="00A53275">
      <w:pPr>
        <w:tabs>
          <w:tab w:val="left" w:pos="1134"/>
        </w:tabs>
        <w:jc w:val="both"/>
        <w:rPr>
          <w:lang w:val="lt-LT"/>
        </w:rPr>
      </w:pPr>
      <w:r>
        <w:rPr>
          <w:lang w:val="lt-LT"/>
        </w:rPr>
        <w:t xml:space="preserve">                 5</w:t>
      </w:r>
      <w:r w:rsidRPr="0025208A">
        <w:rPr>
          <w:lang w:val="lt-LT"/>
        </w:rPr>
        <w:t xml:space="preserve">.4. </w:t>
      </w:r>
      <w:r w:rsidRPr="0025208A">
        <w:rPr>
          <w:b/>
          <w:lang w:val="lt-LT"/>
        </w:rPr>
        <w:t>pripažinimo</w:t>
      </w:r>
      <w:r w:rsidRPr="0025208A">
        <w:rPr>
          <w:lang w:val="lt-LT"/>
        </w:rPr>
        <w:t xml:space="preserve"> – remiamasi kiekvieno darbuotojo individualių stipriųjų pusių</w:t>
      </w:r>
      <w:r>
        <w:rPr>
          <w:lang w:val="lt-LT"/>
        </w:rPr>
        <w:t xml:space="preserve"> </w:t>
      </w:r>
      <w:r w:rsidRPr="0025208A">
        <w:rPr>
          <w:lang w:val="lt-LT"/>
        </w:rPr>
        <w:t>pripažinimu, puoselėjimu ir įtraukimu;</w:t>
      </w:r>
    </w:p>
    <w:p w:rsidR="00BE537B" w:rsidRPr="00BE537B" w:rsidRDefault="008A24F4" w:rsidP="00A53275">
      <w:pPr>
        <w:jc w:val="both"/>
        <w:rPr>
          <w:lang w:val="lt-LT"/>
        </w:rPr>
      </w:pPr>
      <w:r>
        <w:rPr>
          <w:lang w:val="lt-LT"/>
        </w:rPr>
        <w:t xml:space="preserve">                 </w:t>
      </w:r>
      <w:r w:rsidR="004040C8">
        <w:rPr>
          <w:lang w:val="lt-LT"/>
        </w:rPr>
        <w:t>5</w:t>
      </w:r>
      <w:r w:rsidR="0025208A">
        <w:rPr>
          <w:lang w:val="lt-LT"/>
        </w:rPr>
        <w:t>.5</w:t>
      </w:r>
      <w:r w:rsidR="00BE537B" w:rsidRPr="00BE537B">
        <w:rPr>
          <w:lang w:val="lt-LT"/>
        </w:rPr>
        <w:t xml:space="preserve">. </w:t>
      </w:r>
      <w:r w:rsidR="00BE537B" w:rsidRPr="00A16825">
        <w:rPr>
          <w:b/>
          <w:lang w:val="lt-LT"/>
        </w:rPr>
        <w:t>sistemiškumo</w:t>
      </w:r>
      <w:r w:rsidR="00A53275">
        <w:rPr>
          <w:lang w:val="lt-LT"/>
        </w:rPr>
        <w:t xml:space="preserve"> – </w:t>
      </w:r>
      <w:r w:rsidR="00BE537B" w:rsidRPr="00BE537B">
        <w:rPr>
          <w:lang w:val="lt-LT"/>
        </w:rPr>
        <w:t>žmogiškųjų išteklių organizavimo ir valdymo priemonės naudojamos</w:t>
      </w:r>
      <w:r>
        <w:rPr>
          <w:lang w:val="lt-LT"/>
        </w:rPr>
        <w:t xml:space="preserve"> </w:t>
      </w:r>
      <w:r w:rsidR="00BE537B" w:rsidRPr="00BE537B">
        <w:rPr>
          <w:lang w:val="lt-LT"/>
        </w:rPr>
        <w:t>kaip vientisa sistema, suk</w:t>
      </w:r>
      <w:r>
        <w:rPr>
          <w:lang w:val="lt-LT"/>
        </w:rPr>
        <w:t>urianti reikiamas sąlygas Globos namų</w:t>
      </w:r>
      <w:r w:rsidR="00BE537B" w:rsidRPr="00BE537B">
        <w:rPr>
          <w:lang w:val="lt-LT"/>
        </w:rPr>
        <w:t xml:space="preserve"> veiklos tikslams pasiekti;</w:t>
      </w:r>
    </w:p>
    <w:p w:rsidR="00BE537B" w:rsidRPr="00BE537B" w:rsidRDefault="008A24F4" w:rsidP="00A53275">
      <w:pPr>
        <w:tabs>
          <w:tab w:val="left" w:pos="1134"/>
        </w:tabs>
        <w:jc w:val="both"/>
        <w:rPr>
          <w:lang w:val="lt-LT"/>
        </w:rPr>
      </w:pPr>
      <w:r>
        <w:rPr>
          <w:lang w:val="lt-LT"/>
        </w:rPr>
        <w:t xml:space="preserve">                 </w:t>
      </w:r>
      <w:r w:rsidR="004040C8">
        <w:rPr>
          <w:lang w:val="lt-LT"/>
        </w:rPr>
        <w:t>5</w:t>
      </w:r>
      <w:r w:rsidR="0025208A">
        <w:rPr>
          <w:lang w:val="lt-LT"/>
        </w:rPr>
        <w:t>.6</w:t>
      </w:r>
      <w:r w:rsidR="00BE537B" w:rsidRPr="00BE537B">
        <w:rPr>
          <w:lang w:val="lt-LT"/>
        </w:rPr>
        <w:t xml:space="preserve">. </w:t>
      </w:r>
      <w:r w:rsidR="00BE537B" w:rsidRPr="00A16825">
        <w:rPr>
          <w:b/>
          <w:lang w:val="lt-LT"/>
        </w:rPr>
        <w:t xml:space="preserve">teisingo atlygio už atliekamą darbą </w:t>
      </w:r>
      <w:r w:rsidR="00BE537B" w:rsidRPr="00BE537B">
        <w:rPr>
          <w:lang w:val="lt-LT"/>
        </w:rPr>
        <w:t>– naudojami vienodi darbo vertinimo kriterijai,</w:t>
      </w:r>
      <w:r>
        <w:rPr>
          <w:lang w:val="lt-LT"/>
        </w:rPr>
        <w:t xml:space="preserve"> </w:t>
      </w:r>
      <w:r w:rsidR="00BE537B" w:rsidRPr="00BE537B">
        <w:rPr>
          <w:lang w:val="lt-LT"/>
        </w:rPr>
        <w:t>už tokį patį ir vienodos vertės darbą mokamas vienodas darbo užmokestis;</w:t>
      </w:r>
    </w:p>
    <w:p w:rsidR="006B642B" w:rsidRDefault="008A24F4" w:rsidP="00A53275">
      <w:pPr>
        <w:jc w:val="both"/>
        <w:rPr>
          <w:lang w:val="lt-LT"/>
        </w:rPr>
      </w:pPr>
      <w:r>
        <w:rPr>
          <w:lang w:val="lt-LT"/>
        </w:rPr>
        <w:t xml:space="preserve">                 </w:t>
      </w:r>
      <w:r w:rsidR="004040C8">
        <w:rPr>
          <w:lang w:val="lt-LT"/>
        </w:rPr>
        <w:t>5</w:t>
      </w:r>
      <w:r w:rsidR="0025208A">
        <w:rPr>
          <w:lang w:val="lt-LT"/>
        </w:rPr>
        <w:t>.7</w:t>
      </w:r>
      <w:r w:rsidR="00BE537B" w:rsidRPr="00BE537B">
        <w:rPr>
          <w:lang w:val="lt-LT"/>
        </w:rPr>
        <w:t xml:space="preserve">. </w:t>
      </w:r>
      <w:r w:rsidR="00BE537B" w:rsidRPr="00A16825">
        <w:rPr>
          <w:b/>
          <w:lang w:val="lt-LT"/>
        </w:rPr>
        <w:t>darbo ir darbuotojo asmeninio gyvenimo balanso</w:t>
      </w:r>
      <w:r w:rsidR="00BE537B" w:rsidRPr="00BE537B">
        <w:rPr>
          <w:lang w:val="lt-LT"/>
        </w:rPr>
        <w:t xml:space="preserve"> (šeimos darnos)</w:t>
      </w:r>
      <w:r w:rsidR="0025208A" w:rsidRPr="0025208A">
        <w:rPr>
          <w:lang w:val="lt-LT"/>
        </w:rPr>
        <w:t xml:space="preserve"> principas</w:t>
      </w:r>
      <w:r w:rsidR="00BE537B" w:rsidRPr="00BE537B">
        <w:rPr>
          <w:lang w:val="lt-LT"/>
        </w:rPr>
        <w:t xml:space="preserve"> – gerbiama</w:t>
      </w:r>
      <w:r w:rsidR="0025208A">
        <w:rPr>
          <w:lang w:val="lt-LT"/>
        </w:rPr>
        <w:t xml:space="preserve"> </w:t>
      </w:r>
      <w:r w:rsidR="00BE537B" w:rsidRPr="00BE537B">
        <w:rPr>
          <w:lang w:val="lt-LT"/>
        </w:rPr>
        <w:t>darbuotojo teisė į privatų gyvenimą, sudaromos sąlygos darbuotojams taikyti lanksčias darbo formas</w:t>
      </w:r>
      <w:r>
        <w:rPr>
          <w:lang w:val="lt-LT"/>
        </w:rPr>
        <w:t xml:space="preserve"> </w:t>
      </w:r>
      <w:r w:rsidR="00BE537B" w:rsidRPr="00BE537B">
        <w:rPr>
          <w:lang w:val="lt-LT"/>
        </w:rPr>
        <w:t>(darbas pagal lankstų darbo grafiką ir kt.), sprendimai susiję su profesine veikla derinami su</w:t>
      </w:r>
      <w:r>
        <w:rPr>
          <w:lang w:val="lt-LT"/>
        </w:rPr>
        <w:t xml:space="preserve"> </w:t>
      </w:r>
      <w:r w:rsidR="00BE537B" w:rsidRPr="00BE537B">
        <w:rPr>
          <w:lang w:val="lt-LT"/>
        </w:rPr>
        <w:t>darbuotojo lūkesčiais.</w:t>
      </w:r>
    </w:p>
    <w:p w:rsidR="006B642B" w:rsidRDefault="006B642B" w:rsidP="006B642B">
      <w:pPr>
        <w:jc w:val="both"/>
        <w:rPr>
          <w:lang w:val="lt-LT"/>
        </w:rPr>
      </w:pPr>
    </w:p>
    <w:p w:rsidR="005A240C" w:rsidRDefault="005A240C" w:rsidP="00126EAA">
      <w:pPr>
        <w:jc w:val="center"/>
        <w:rPr>
          <w:rFonts w:eastAsia="Times New Roman" w:cs="Times New Roman"/>
          <w:b/>
          <w:bCs/>
          <w:color w:val="auto"/>
          <w:lang w:val="lt-LT" w:bidi="ar-SA"/>
        </w:rPr>
      </w:pPr>
    </w:p>
    <w:p w:rsidR="005A240C" w:rsidRDefault="005A240C" w:rsidP="00126EAA">
      <w:pPr>
        <w:jc w:val="center"/>
        <w:rPr>
          <w:rFonts w:eastAsia="Times New Roman" w:cs="Times New Roman"/>
          <w:b/>
          <w:bCs/>
          <w:color w:val="auto"/>
          <w:lang w:val="lt-LT" w:bidi="ar-SA"/>
        </w:rPr>
      </w:pPr>
    </w:p>
    <w:p w:rsidR="0011016A" w:rsidRDefault="00D17DE8" w:rsidP="00126EAA">
      <w:pPr>
        <w:jc w:val="center"/>
        <w:rPr>
          <w:lang w:val="lt-LT"/>
        </w:rPr>
      </w:pPr>
      <w:r w:rsidRPr="00707A48">
        <w:rPr>
          <w:rFonts w:eastAsia="Times New Roman" w:cs="Times New Roman"/>
          <w:b/>
          <w:bCs/>
          <w:color w:val="auto"/>
          <w:lang w:val="lt-LT" w:bidi="ar-SA"/>
        </w:rPr>
        <w:t>I</w:t>
      </w:r>
      <w:r w:rsidR="006C511A" w:rsidRPr="00707A48">
        <w:rPr>
          <w:rFonts w:eastAsia="Times New Roman" w:cs="Times New Roman"/>
          <w:b/>
          <w:bCs/>
          <w:color w:val="auto"/>
          <w:lang w:val="lt-LT" w:bidi="ar-SA"/>
        </w:rPr>
        <w:t xml:space="preserve">II </w:t>
      </w:r>
      <w:r w:rsidR="00126EAA" w:rsidRPr="00707A48">
        <w:rPr>
          <w:rFonts w:eastAsia="Times New Roman" w:cs="Times New Roman"/>
          <w:b/>
          <w:bCs/>
          <w:color w:val="auto"/>
          <w:lang w:val="lt-LT" w:bidi="ar-SA"/>
        </w:rPr>
        <w:t>SKYRIUS</w:t>
      </w:r>
    </w:p>
    <w:p w:rsidR="00FE50F0" w:rsidRDefault="009233BE" w:rsidP="0025208A">
      <w:pPr>
        <w:jc w:val="center"/>
        <w:rPr>
          <w:b/>
          <w:lang w:val="lt-LT"/>
        </w:rPr>
      </w:pPr>
      <w:r>
        <w:rPr>
          <w:b/>
          <w:lang w:val="lt-LT"/>
        </w:rPr>
        <w:t>DARBUOTOJŲ</w:t>
      </w:r>
      <w:r w:rsidR="0025208A" w:rsidRPr="0025208A">
        <w:rPr>
          <w:b/>
          <w:lang w:val="lt-LT"/>
        </w:rPr>
        <w:t xml:space="preserve"> SAMDYMAS</w:t>
      </w:r>
    </w:p>
    <w:p w:rsidR="00522F85" w:rsidRPr="00522F85" w:rsidRDefault="00522F85" w:rsidP="00522F85">
      <w:pPr>
        <w:rPr>
          <w:lang w:val="lt-LT"/>
        </w:rPr>
      </w:pPr>
    </w:p>
    <w:p w:rsidR="00FE50F0" w:rsidRDefault="00FE50F0" w:rsidP="00A16CCD">
      <w:pPr>
        <w:tabs>
          <w:tab w:val="left" w:pos="1134"/>
        </w:tabs>
        <w:jc w:val="both"/>
        <w:rPr>
          <w:lang w:val="lt-LT"/>
        </w:rPr>
      </w:pPr>
      <w:r>
        <w:rPr>
          <w:lang w:val="lt-LT"/>
        </w:rPr>
        <w:t xml:space="preserve">                 </w:t>
      </w:r>
      <w:r w:rsidR="004040C8">
        <w:rPr>
          <w:lang w:val="lt-LT"/>
        </w:rPr>
        <w:t>6</w:t>
      </w:r>
      <w:r w:rsidR="00522F85" w:rsidRPr="00522F85">
        <w:rPr>
          <w:lang w:val="lt-LT"/>
        </w:rPr>
        <w:t xml:space="preserve">. </w:t>
      </w:r>
      <w:r>
        <w:rPr>
          <w:lang w:val="lt-LT"/>
        </w:rPr>
        <w:t>Sprendimą skelbti darbuotojų atranką/konkursą priima Globos namų direktorius.</w:t>
      </w:r>
    </w:p>
    <w:p w:rsidR="00A16825" w:rsidRPr="00A16825" w:rsidRDefault="004040C8" w:rsidP="00A16CCD">
      <w:pPr>
        <w:tabs>
          <w:tab w:val="left" w:pos="1134"/>
        </w:tabs>
        <w:jc w:val="both"/>
        <w:rPr>
          <w:lang w:val="lt-LT"/>
        </w:rPr>
      </w:pPr>
      <w:r>
        <w:rPr>
          <w:lang w:val="lt-LT"/>
        </w:rPr>
        <w:t xml:space="preserve">                 7</w:t>
      </w:r>
      <w:r w:rsidR="00DF44F3">
        <w:rPr>
          <w:lang w:val="lt-LT"/>
        </w:rPr>
        <w:t>.</w:t>
      </w:r>
      <w:r w:rsidR="00A16825" w:rsidRPr="00A16825">
        <w:rPr>
          <w:lang w:val="lt-LT"/>
        </w:rPr>
        <w:t xml:space="preserve"> Darbuotojų atrankos skirstomos pagal konkursines pareig</w:t>
      </w:r>
      <w:r w:rsidR="00DF44F3">
        <w:rPr>
          <w:lang w:val="lt-LT"/>
        </w:rPr>
        <w:t>ybes</w:t>
      </w:r>
      <w:r w:rsidR="00A16825" w:rsidRPr="00A16825">
        <w:rPr>
          <w:lang w:val="lt-LT"/>
        </w:rPr>
        <w:t xml:space="preserve"> ir nekonkursin</w:t>
      </w:r>
      <w:r w:rsidR="00DF44F3">
        <w:rPr>
          <w:lang w:val="lt-LT"/>
        </w:rPr>
        <w:t>es pareigybes:</w:t>
      </w:r>
    </w:p>
    <w:p w:rsidR="00DF44F3" w:rsidRPr="00DF44F3" w:rsidRDefault="004040C8" w:rsidP="00A16CCD">
      <w:pPr>
        <w:tabs>
          <w:tab w:val="left" w:pos="1134"/>
        </w:tabs>
        <w:jc w:val="both"/>
        <w:rPr>
          <w:lang w:val="lt-LT"/>
        </w:rPr>
      </w:pPr>
      <w:r>
        <w:rPr>
          <w:lang w:val="lt-LT"/>
        </w:rPr>
        <w:t xml:space="preserve">                 7</w:t>
      </w:r>
      <w:r w:rsidR="00DF44F3" w:rsidRPr="00DF44F3">
        <w:rPr>
          <w:lang w:val="lt-LT"/>
        </w:rPr>
        <w:t>.1. siekiant parinkti darbuotoją į Globos namų ko</w:t>
      </w:r>
      <w:r w:rsidR="005A240C">
        <w:rPr>
          <w:lang w:val="lt-LT"/>
        </w:rPr>
        <w:t xml:space="preserve">nkursines pareigybes – </w:t>
      </w:r>
      <w:r w:rsidR="00DF44F3" w:rsidRPr="00DF44F3">
        <w:rPr>
          <w:lang w:val="lt-LT"/>
        </w:rPr>
        <w:t>vyriausiojo buhalterio, vyriausiojo socialinio darbuotojo pareigas organizuojamas konkursas Lietuvos Respublikos Vyriausybės 2017 m. birželio 21 d. nutarimo Nr. 496 nustatyta tvarka. Skelbimas apie organizuojamą konkursą talpinamas Valstybės tarnybos valdymo informacinėje sistemoje ir Globos namų internetinėje svetainėje (http://www.salakoglobosnamai. lt);</w:t>
      </w:r>
    </w:p>
    <w:p w:rsidR="00DF44F3" w:rsidRPr="00DF44F3" w:rsidRDefault="004040C8" w:rsidP="00A16CCD">
      <w:pPr>
        <w:tabs>
          <w:tab w:val="left" w:pos="1134"/>
        </w:tabs>
        <w:jc w:val="both"/>
        <w:rPr>
          <w:lang w:val="lt-LT"/>
        </w:rPr>
      </w:pPr>
      <w:r>
        <w:rPr>
          <w:lang w:val="lt-LT"/>
        </w:rPr>
        <w:t xml:space="preserve">                 7</w:t>
      </w:r>
      <w:r w:rsidR="00DF44F3" w:rsidRPr="00DF44F3">
        <w:rPr>
          <w:lang w:val="lt-LT"/>
        </w:rPr>
        <w:t xml:space="preserve">.2. siekiant parinkti darbuotoją </w:t>
      </w:r>
      <w:r w:rsidR="005A240C">
        <w:rPr>
          <w:lang w:val="lt-LT"/>
        </w:rPr>
        <w:t xml:space="preserve">į nekonkursines pareigybes – </w:t>
      </w:r>
      <w:r w:rsidR="00DF44F3" w:rsidRPr="00DF44F3">
        <w:rPr>
          <w:lang w:val="lt-LT"/>
        </w:rPr>
        <w:t>socialinio darbuotojo, užimtumo specialisto</w:t>
      </w:r>
      <w:r w:rsidR="005A240C">
        <w:rPr>
          <w:lang w:val="lt-LT"/>
        </w:rPr>
        <w:t>,</w:t>
      </w:r>
      <w:r w:rsidR="00DF44F3" w:rsidRPr="00DF44F3">
        <w:rPr>
          <w:lang w:val="lt-LT"/>
        </w:rPr>
        <w:t xml:space="preserve"> slaugytojo, masažuotojo, socialinio darbuotojo padėjėjo, slaugytojo padėjėjo, virėjo, ūkvedžio pareigas, skelbimas talpinamas Globos namų internetinėje svetainėje (http://www.salakoglobosnamai. lt) ir Lietuvos Užimtumo tarnybos prie Lietuvos Respublikos Socialinės apsaugos ir darbo ministerijos tinklapyje;</w:t>
      </w:r>
    </w:p>
    <w:p w:rsidR="00DF44F3" w:rsidRDefault="004040C8" w:rsidP="00A16CCD">
      <w:pPr>
        <w:tabs>
          <w:tab w:val="left" w:pos="1134"/>
        </w:tabs>
        <w:jc w:val="both"/>
        <w:rPr>
          <w:lang w:val="lt-LT"/>
        </w:rPr>
      </w:pPr>
      <w:r>
        <w:rPr>
          <w:lang w:val="lt-LT"/>
        </w:rPr>
        <w:t xml:space="preserve">                 7</w:t>
      </w:r>
      <w:r w:rsidR="00DF44F3" w:rsidRPr="00DF44F3">
        <w:rPr>
          <w:lang w:val="lt-LT"/>
        </w:rPr>
        <w:t>.3. savanorių veikla organizuojama vadovaujantis LR Savanoriškos veiklos įstatymu.</w:t>
      </w:r>
    </w:p>
    <w:p w:rsidR="00294C01" w:rsidRDefault="00294C01" w:rsidP="000515CF">
      <w:pPr>
        <w:tabs>
          <w:tab w:val="left" w:pos="1134"/>
        </w:tabs>
        <w:jc w:val="both"/>
        <w:rPr>
          <w:lang w:val="lt-LT"/>
        </w:rPr>
      </w:pPr>
      <w:r>
        <w:rPr>
          <w:lang w:val="lt-LT"/>
        </w:rPr>
        <w:t xml:space="preserve">                 8. </w:t>
      </w:r>
      <w:r w:rsidR="000515CF" w:rsidRPr="000515CF">
        <w:rPr>
          <w:lang w:val="lt-LT"/>
        </w:rPr>
        <w:t>Skelbimą apie vykstantį konkursą Valstybės tarnybos valdymo informacinėje sistemoje</w:t>
      </w:r>
      <w:r w:rsidR="000515CF">
        <w:rPr>
          <w:lang w:val="lt-LT"/>
        </w:rPr>
        <w:t xml:space="preserve"> talpina Globos namų</w:t>
      </w:r>
      <w:r w:rsidR="000515CF" w:rsidRPr="000515CF">
        <w:rPr>
          <w:lang w:val="lt-LT"/>
        </w:rPr>
        <w:t xml:space="preserve"> direktoriaus paskirtas darbuotojas, turintis įgaliojimą prisijungti prie šios</w:t>
      </w:r>
      <w:r w:rsidR="000515CF">
        <w:rPr>
          <w:lang w:val="lt-LT"/>
        </w:rPr>
        <w:t xml:space="preserve"> </w:t>
      </w:r>
      <w:r w:rsidR="000515CF" w:rsidRPr="000515CF">
        <w:rPr>
          <w:lang w:val="lt-LT"/>
        </w:rPr>
        <w:t>informacinės sistemos.</w:t>
      </w:r>
    </w:p>
    <w:p w:rsidR="000515CF" w:rsidRDefault="000515CF" w:rsidP="000515CF">
      <w:pPr>
        <w:tabs>
          <w:tab w:val="left" w:pos="1134"/>
        </w:tabs>
        <w:jc w:val="both"/>
        <w:rPr>
          <w:lang w:val="lt-LT"/>
        </w:rPr>
      </w:pPr>
      <w:r>
        <w:rPr>
          <w:lang w:val="lt-LT"/>
        </w:rPr>
        <w:t xml:space="preserve">                 9. </w:t>
      </w:r>
      <w:r w:rsidRPr="000515CF">
        <w:rPr>
          <w:lang w:val="lt-LT"/>
        </w:rPr>
        <w:t>Konku</w:t>
      </w:r>
      <w:r w:rsidR="005A240C">
        <w:rPr>
          <w:lang w:val="lt-LT"/>
        </w:rPr>
        <w:t xml:space="preserve">rsas į konkursines pareigybes – </w:t>
      </w:r>
      <w:r w:rsidRPr="000515CF">
        <w:rPr>
          <w:lang w:val="lt-LT"/>
        </w:rPr>
        <w:t>darbuotojų priėmimas konkurso būdu, kuris</w:t>
      </w:r>
      <w:r w:rsidR="005A240C">
        <w:rPr>
          <w:lang w:val="lt-LT"/>
        </w:rPr>
        <w:t xml:space="preserve"> organizuojamas G</w:t>
      </w:r>
      <w:r w:rsidRPr="000515CF">
        <w:rPr>
          <w:lang w:val="lt-LT"/>
        </w:rPr>
        <w:t>lobos namų pareigybėms, įtrauktoms į Pareigybių, dėl kurių rengiamas konkursas, sąrašą, patvirtintą Lietuvos Respublikos Vyriausybės 2017 m. birželio 21 d. nutarimo Nr. 496 „Dėl Lietuvos Respublikos darbo kodekso įgyvendinimo“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aprašu.</w:t>
      </w:r>
    </w:p>
    <w:p w:rsidR="00294C01" w:rsidRDefault="000515CF" w:rsidP="00A16CCD">
      <w:pPr>
        <w:tabs>
          <w:tab w:val="left" w:pos="1134"/>
        </w:tabs>
        <w:jc w:val="both"/>
        <w:rPr>
          <w:lang w:val="lt-LT"/>
        </w:rPr>
      </w:pPr>
      <w:r>
        <w:rPr>
          <w:lang w:val="lt-LT"/>
        </w:rPr>
        <w:t xml:space="preserve">                 10</w:t>
      </w:r>
      <w:r w:rsidR="00294C01" w:rsidRPr="00294C01">
        <w:rPr>
          <w:lang w:val="lt-LT"/>
        </w:rPr>
        <w:t>. Skelbimą apie darbuotojo atranką į nekonkursinę pareigybė rengia direktorius ar vyr. socialinis darbuotojas.</w:t>
      </w:r>
    </w:p>
    <w:p w:rsidR="000515CF" w:rsidRDefault="000515CF" w:rsidP="000515CF">
      <w:pPr>
        <w:tabs>
          <w:tab w:val="left" w:pos="1134"/>
        </w:tabs>
        <w:jc w:val="both"/>
        <w:rPr>
          <w:lang w:val="lt-LT"/>
        </w:rPr>
      </w:pPr>
      <w:r>
        <w:rPr>
          <w:lang w:val="lt-LT"/>
        </w:rPr>
        <w:t xml:space="preserve">                 11. </w:t>
      </w:r>
      <w:r w:rsidRPr="000515CF">
        <w:rPr>
          <w:lang w:val="lt-LT"/>
        </w:rPr>
        <w:t>Darbuotojų atran</w:t>
      </w:r>
      <w:r w:rsidR="00881F6C">
        <w:rPr>
          <w:lang w:val="lt-LT"/>
        </w:rPr>
        <w:t xml:space="preserve">ka į nekonkursines pareigybes – </w:t>
      </w:r>
      <w:r w:rsidRPr="000515CF">
        <w:rPr>
          <w:lang w:val="lt-LT"/>
        </w:rPr>
        <w:t>pretendentų pateiktų dokumentų</w:t>
      </w:r>
      <w:r w:rsidR="00881F6C">
        <w:rPr>
          <w:lang w:val="lt-LT"/>
        </w:rPr>
        <w:t xml:space="preserve"> </w:t>
      </w:r>
      <w:r w:rsidRPr="000515CF">
        <w:rPr>
          <w:lang w:val="lt-LT"/>
        </w:rPr>
        <w:t>vertinimas bei susitikimas su atrinktais kandidatais, siekiant atrinkti tinkamiausią pretendentą į</w:t>
      </w:r>
      <w:r w:rsidR="00881F6C">
        <w:rPr>
          <w:lang w:val="lt-LT"/>
        </w:rPr>
        <w:t xml:space="preserve"> </w:t>
      </w:r>
      <w:r w:rsidRPr="000515CF">
        <w:rPr>
          <w:lang w:val="lt-LT"/>
        </w:rPr>
        <w:t>laisvą darbo vietą. Atrankos metu tikrinamos pretendentų į laisvą darbo vietą profesinės, praktinio darbo žinios, įgūdžiai, asmeninės ir dalykinės savybės.</w:t>
      </w:r>
    </w:p>
    <w:p w:rsidR="000D3690" w:rsidRDefault="000D3690" w:rsidP="00A16CCD">
      <w:pPr>
        <w:tabs>
          <w:tab w:val="left" w:pos="1134"/>
        </w:tabs>
        <w:jc w:val="both"/>
        <w:rPr>
          <w:lang w:val="lt-LT"/>
        </w:rPr>
      </w:pPr>
      <w:r>
        <w:rPr>
          <w:lang w:val="lt-LT"/>
        </w:rPr>
        <w:t xml:space="preserve">            </w:t>
      </w:r>
      <w:r w:rsidR="000515CF">
        <w:rPr>
          <w:lang w:val="lt-LT"/>
        </w:rPr>
        <w:t xml:space="preserve">     12</w:t>
      </w:r>
      <w:r w:rsidRPr="000D3690">
        <w:rPr>
          <w:lang w:val="lt-LT"/>
        </w:rPr>
        <w:t>. Pretendentas į ne konkursinę pareigybę privalo pateikti dokumentus (gyvenimo aprašymą, išsilavinimą patvirtinančius dokumentus, ir kitus skelbime nurodytus dokumentus) Globos namų administracijai asmeniškai, registruotu laišku arba skelbime nurodytu elektroniniu paštu.</w:t>
      </w:r>
    </w:p>
    <w:p w:rsidR="000D3690" w:rsidRPr="000D3690" w:rsidRDefault="000D3690" w:rsidP="000D3690">
      <w:pPr>
        <w:tabs>
          <w:tab w:val="left" w:pos="1134"/>
        </w:tabs>
        <w:jc w:val="both"/>
        <w:rPr>
          <w:lang w:val="lt-LT"/>
        </w:rPr>
      </w:pPr>
      <w:r>
        <w:rPr>
          <w:lang w:val="lt-LT"/>
        </w:rPr>
        <w:t xml:space="preserve">               </w:t>
      </w:r>
      <w:r w:rsidR="009233BE">
        <w:rPr>
          <w:lang w:val="lt-LT"/>
        </w:rPr>
        <w:t xml:space="preserve"> </w:t>
      </w:r>
      <w:r>
        <w:rPr>
          <w:lang w:val="lt-LT"/>
        </w:rPr>
        <w:t xml:space="preserve"> </w:t>
      </w:r>
      <w:r w:rsidR="000515CF">
        <w:rPr>
          <w:lang w:val="lt-LT"/>
        </w:rPr>
        <w:t>13</w:t>
      </w:r>
      <w:r w:rsidRPr="000D3690">
        <w:rPr>
          <w:lang w:val="lt-LT"/>
        </w:rPr>
        <w:t>. Atsakingas darbuotojas gavęs dokumentus patikrina ar pretendentas atitinka darbuotojo pareigybei nustatytus reikalavimus.</w:t>
      </w:r>
    </w:p>
    <w:p w:rsidR="00A16825" w:rsidRDefault="000D3690" w:rsidP="000515CF">
      <w:pPr>
        <w:tabs>
          <w:tab w:val="left" w:pos="1134"/>
        </w:tabs>
        <w:jc w:val="both"/>
        <w:rPr>
          <w:lang w:val="lt-LT"/>
        </w:rPr>
      </w:pPr>
      <w:r>
        <w:rPr>
          <w:lang w:val="lt-LT"/>
        </w:rPr>
        <w:t xml:space="preserve">                </w:t>
      </w:r>
      <w:r w:rsidR="000515CF">
        <w:rPr>
          <w:lang w:val="lt-LT"/>
        </w:rPr>
        <w:t xml:space="preserve"> 14</w:t>
      </w:r>
      <w:r w:rsidRPr="000D3690">
        <w:rPr>
          <w:lang w:val="lt-LT"/>
        </w:rPr>
        <w:t>. Pretendentą, kuris atitinka darbuotojo pareigybei nustatytus reikalavimus globos namų atsakingas darbuotojas informuoja pretendento gyvenimo aprašyme nurodytu elektroniniu paštu arba telefonu apie atrankos datą, laiką ir vietą. Pretendentui, kuris neatitinka darbuotojo pareigybei nustatytų reikalavimų, gyvenimo aprašyme nurodytu elektroniniu paštu išsiunčia motyvuotą pranešimą apie tai, kad jis nebus kviečiamas į atranką.</w:t>
      </w:r>
      <w:r w:rsidR="000515CF">
        <w:rPr>
          <w:lang w:val="lt-LT"/>
        </w:rPr>
        <w:t xml:space="preserve">                 </w:t>
      </w:r>
    </w:p>
    <w:p w:rsidR="00C91A6A" w:rsidRPr="00C91A6A" w:rsidRDefault="00C91A6A" w:rsidP="00C91A6A">
      <w:pPr>
        <w:tabs>
          <w:tab w:val="left" w:pos="1134"/>
        </w:tabs>
        <w:jc w:val="both"/>
        <w:rPr>
          <w:lang w:val="lt-LT"/>
        </w:rPr>
      </w:pPr>
      <w:r>
        <w:rPr>
          <w:lang w:val="lt-LT"/>
        </w:rPr>
        <w:t xml:space="preserve">                 </w:t>
      </w:r>
      <w:r w:rsidR="000515CF">
        <w:rPr>
          <w:lang w:val="lt-LT"/>
        </w:rPr>
        <w:t>15</w:t>
      </w:r>
      <w:r w:rsidRPr="00C91A6A">
        <w:rPr>
          <w:lang w:val="lt-LT"/>
        </w:rPr>
        <w:t>. Pretendentų atranką, siekiant parinkti darbu</w:t>
      </w:r>
      <w:r w:rsidR="009233BE">
        <w:rPr>
          <w:lang w:val="lt-LT"/>
        </w:rPr>
        <w:t>otoją į nekonkursines</w:t>
      </w:r>
      <w:r w:rsidRPr="00C91A6A">
        <w:rPr>
          <w:lang w:val="lt-LT"/>
        </w:rPr>
        <w:t xml:space="preserve"> pareigas, vykdo Globos namų direktorius su patariamąja taryba, kurią sudaro Globos</w:t>
      </w:r>
      <w:r w:rsidR="009233BE">
        <w:rPr>
          <w:lang w:val="lt-LT"/>
        </w:rPr>
        <w:t xml:space="preserve"> </w:t>
      </w:r>
      <w:r w:rsidRPr="00C91A6A">
        <w:rPr>
          <w:lang w:val="lt-LT"/>
        </w:rPr>
        <w:t>namų vyriausiasis socialinis darbuotojas, darbuotojų patikėtinis ir įstaigos darbuotojas, dirbantis toje pareigybėje. Geriausius rezultatus surinkęs pretendentas po pokalbio priimamas į pareigas, pasirašant darbo sutartį.</w:t>
      </w:r>
    </w:p>
    <w:p w:rsidR="00C91A6A" w:rsidRPr="00A16825" w:rsidRDefault="00C91A6A" w:rsidP="00C91A6A">
      <w:pPr>
        <w:tabs>
          <w:tab w:val="left" w:pos="1134"/>
        </w:tabs>
        <w:jc w:val="both"/>
        <w:rPr>
          <w:lang w:val="lt-LT"/>
        </w:rPr>
      </w:pPr>
      <w:r w:rsidRPr="00C91A6A">
        <w:rPr>
          <w:lang w:val="lt-LT"/>
        </w:rPr>
        <w:t xml:space="preserve">  </w:t>
      </w:r>
      <w:r w:rsidR="007F54FE">
        <w:rPr>
          <w:lang w:val="lt-LT"/>
        </w:rPr>
        <w:t xml:space="preserve">              </w:t>
      </w:r>
      <w:r w:rsidR="009233BE">
        <w:rPr>
          <w:lang w:val="lt-LT"/>
        </w:rPr>
        <w:t xml:space="preserve"> 1</w:t>
      </w:r>
      <w:r w:rsidR="000515CF">
        <w:rPr>
          <w:lang w:val="lt-LT"/>
        </w:rPr>
        <w:t>6</w:t>
      </w:r>
      <w:r w:rsidRPr="00C91A6A">
        <w:rPr>
          <w:lang w:val="lt-LT"/>
        </w:rPr>
        <w:t xml:space="preserve">. Atranka į nekonkursinę pareigybę laikoma neįvykusia, jeigu nė vienas pretendentas nepateikė nurodytų dokumentų, neatitiko pareigybei nustatytų kvalifikacinių reikalavimų ar nepraėjo pretendentų atrankos.               </w:t>
      </w:r>
    </w:p>
    <w:p w:rsidR="00A16825" w:rsidRPr="00A16825" w:rsidRDefault="007F54FE" w:rsidP="009233BE">
      <w:pPr>
        <w:tabs>
          <w:tab w:val="left" w:pos="1134"/>
        </w:tabs>
        <w:jc w:val="both"/>
        <w:rPr>
          <w:lang w:val="lt-LT"/>
        </w:rPr>
      </w:pPr>
      <w:r>
        <w:rPr>
          <w:lang w:val="lt-LT"/>
        </w:rPr>
        <w:t xml:space="preserve">                 </w:t>
      </w:r>
      <w:r w:rsidR="000515CF">
        <w:rPr>
          <w:lang w:val="lt-LT"/>
        </w:rPr>
        <w:t>17</w:t>
      </w:r>
      <w:r w:rsidR="00A16825" w:rsidRPr="00A16825">
        <w:rPr>
          <w:lang w:val="lt-LT"/>
        </w:rPr>
        <w:t>. Atrenkant pareigybės aprašą atitinkančius kandidatus, svarbiausiais kriterijais laikoma</w:t>
      </w:r>
      <w:r w:rsidR="00994AF8">
        <w:rPr>
          <w:lang w:val="lt-LT"/>
        </w:rPr>
        <w:t xml:space="preserve"> </w:t>
      </w:r>
      <w:r w:rsidR="00A16825" w:rsidRPr="00A16825">
        <w:rPr>
          <w:lang w:val="lt-LT"/>
        </w:rPr>
        <w:t>turima panašaus darbo patirtis, kandidato motyvacija dirbti, jo asmeninių vertybių suderinamumas</w:t>
      </w:r>
      <w:r w:rsidR="00994AF8">
        <w:rPr>
          <w:lang w:val="lt-LT"/>
        </w:rPr>
        <w:t xml:space="preserve"> </w:t>
      </w:r>
      <w:r w:rsidR="00A16825" w:rsidRPr="00A16825">
        <w:rPr>
          <w:lang w:val="lt-LT"/>
        </w:rPr>
        <w:t xml:space="preserve">su </w:t>
      </w:r>
      <w:r w:rsidR="00A16825" w:rsidRPr="00A16825">
        <w:rPr>
          <w:lang w:val="lt-LT"/>
        </w:rPr>
        <w:lastRenderedPageBreak/>
        <w:t>organizacijos vertybėmis bei pademonstruoti gebėjimai profesionaliai spręsti su pareigybe</w:t>
      </w:r>
      <w:r w:rsidR="00994AF8">
        <w:rPr>
          <w:lang w:val="lt-LT"/>
        </w:rPr>
        <w:t xml:space="preserve"> </w:t>
      </w:r>
      <w:r w:rsidR="00A16825" w:rsidRPr="00A16825">
        <w:rPr>
          <w:lang w:val="lt-LT"/>
        </w:rPr>
        <w:t>susijusias situacijas.</w:t>
      </w:r>
    </w:p>
    <w:p w:rsidR="00A16825" w:rsidRPr="00A16825" w:rsidRDefault="00994AF8" w:rsidP="009233BE">
      <w:pPr>
        <w:tabs>
          <w:tab w:val="left" w:pos="1134"/>
        </w:tabs>
        <w:jc w:val="both"/>
        <w:rPr>
          <w:lang w:val="lt-LT"/>
        </w:rPr>
      </w:pPr>
      <w:r>
        <w:rPr>
          <w:lang w:val="lt-LT"/>
        </w:rPr>
        <w:t xml:space="preserve">                  </w:t>
      </w:r>
      <w:r w:rsidR="000515CF">
        <w:rPr>
          <w:lang w:val="lt-LT"/>
        </w:rPr>
        <w:t>18</w:t>
      </w:r>
      <w:r w:rsidR="00A16825" w:rsidRPr="00A16825">
        <w:rPr>
          <w:lang w:val="lt-LT"/>
        </w:rPr>
        <w:t>. Atrenkant darbuotojus siekiama, kad darbuotojų atrankos procesas būtų objektyvus,</w:t>
      </w:r>
      <w:r>
        <w:rPr>
          <w:lang w:val="lt-LT"/>
        </w:rPr>
        <w:t xml:space="preserve"> </w:t>
      </w:r>
      <w:r w:rsidR="00A16825" w:rsidRPr="00A16825">
        <w:rPr>
          <w:lang w:val="lt-LT"/>
        </w:rPr>
        <w:t>sistemingas, nešališkas, teisingas ir nediskriminuojantis, suteikiantis lygias galimybes visiems</w:t>
      </w:r>
      <w:r>
        <w:rPr>
          <w:lang w:val="lt-LT"/>
        </w:rPr>
        <w:t xml:space="preserve"> </w:t>
      </w:r>
      <w:r w:rsidR="00A16825" w:rsidRPr="00A16825">
        <w:rPr>
          <w:lang w:val="lt-LT"/>
        </w:rPr>
        <w:t>kandidatams.</w:t>
      </w:r>
    </w:p>
    <w:p w:rsidR="004040C8" w:rsidRDefault="000515CF" w:rsidP="009233BE">
      <w:pPr>
        <w:tabs>
          <w:tab w:val="left" w:pos="1134"/>
        </w:tabs>
        <w:jc w:val="both"/>
        <w:rPr>
          <w:lang w:val="lt-LT"/>
        </w:rPr>
      </w:pPr>
      <w:r>
        <w:rPr>
          <w:lang w:val="lt-LT"/>
        </w:rPr>
        <w:t xml:space="preserve">                  19</w:t>
      </w:r>
      <w:r w:rsidR="00A16825" w:rsidRPr="00A16825">
        <w:rPr>
          <w:lang w:val="lt-LT"/>
        </w:rPr>
        <w:t>. Atrenkant darbuotojus nediskriminuojama dėl lyties, lytinės tapatybės, rasės, tautybės,</w:t>
      </w:r>
      <w:r w:rsidR="00994AF8">
        <w:rPr>
          <w:lang w:val="lt-LT"/>
        </w:rPr>
        <w:t xml:space="preserve"> </w:t>
      </w:r>
      <w:r w:rsidR="00A16825" w:rsidRPr="00A16825">
        <w:rPr>
          <w:lang w:val="lt-LT"/>
        </w:rPr>
        <w:t>kalbos, kilmės, socialinės padėties, amžiaus, lytinės orientacijos, negalios, etninės priklausomybės,</w:t>
      </w:r>
      <w:r w:rsidR="00994AF8">
        <w:rPr>
          <w:lang w:val="lt-LT"/>
        </w:rPr>
        <w:t xml:space="preserve"> </w:t>
      </w:r>
      <w:r w:rsidR="00A16825" w:rsidRPr="00A16825">
        <w:rPr>
          <w:lang w:val="lt-LT"/>
        </w:rPr>
        <w:t>religijos, tikėjimo, įsitikinimų ar pažiūrų, šeimyninės padėties ar ketinimo turėti vaikų.</w:t>
      </w:r>
      <w:r w:rsidR="004040C8">
        <w:rPr>
          <w:lang w:val="lt-LT"/>
        </w:rPr>
        <w:t xml:space="preserve"> </w:t>
      </w:r>
    </w:p>
    <w:p w:rsidR="004040C8" w:rsidRPr="004040C8" w:rsidRDefault="00BB7E47" w:rsidP="009233BE">
      <w:pPr>
        <w:tabs>
          <w:tab w:val="left" w:pos="1134"/>
        </w:tabs>
        <w:jc w:val="both"/>
        <w:rPr>
          <w:lang w:val="lt-LT"/>
        </w:rPr>
      </w:pPr>
      <w:r>
        <w:rPr>
          <w:lang w:val="lt-LT"/>
        </w:rPr>
        <w:t xml:space="preserve"> </w:t>
      </w:r>
      <w:r w:rsidR="000515CF">
        <w:rPr>
          <w:lang w:val="lt-LT"/>
        </w:rPr>
        <w:t xml:space="preserve">               </w:t>
      </w:r>
      <w:r w:rsidR="007F54FE">
        <w:rPr>
          <w:lang w:val="lt-LT"/>
        </w:rPr>
        <w:t xml:space="preserve"> </w:t>
      </w:r>
      <w:r w:rsidR="000515CF">
        <w:rPr>
          <w:lang w:val="lt-LT"/>
        </w:rPr>
        <w:t xml:space="preserve"> 20</w:t>
      </w:r>
      <w:r w:rsidR="004040C8" w:rsidRPr="004040C8">
        <w:rPr>
          <w:lang w:val="lt-LT"/>
        </w:rPr>
        <w:t>. Konkursas į konkursinę pareigybę nerengiamas, jei reorganizavimo ar kitokių Globos namų struktūrinių pertvarkymų metu į jas iš kitų pareigų perkeliamas kitas Globos namų darbuotojas, atitinkantis tai pareigybei keliamus kvalifikacinius reikalavimus arba į jas perkeliamas kitas Globos namų darbuotojas, kurio pareigybė yra priskiriama konkursinėms pareigybėms.</w:t>
      </w:r>
    </w:p>
    <w:p w:rsidR="006C77F2" w:rsidRPr="00856321" w:rsidRDefault="009233BE" w:rsidP="00881F6C">
      <w:pPr>
        <w:tabs>
          <w:tab w:val="left" w:pos="1134"/>
        </w:tabs>
        <w:jc w:val="both"/>
        <w:rPr>
          <w:lang w:val="lt-LT"/>
        </w:rPr>
      </w:pPr>
      <w:r>
        <w:rPr>
          <w:lang w:val="lt-LT"/>
        </w:rPr>
        <w:t xml:space="preserve">                </w:t>
      </w:r>
      <w:r w:rsidR="0077509F">
        <w:rPr>
          <w:lang w:val="lt-LT"/>
        </w:rPr>
        <w:t xml:space="preserve">              </w:t>
      </w:r>
      <w:r w:rsidR="004E2606">
        <w:rPr>
          <w:lang w:val="lt-LT"/>
        </w:rPr>
        <w:t xml:space="preserve"> </w:t>
      </w:r>
      <w:r w:rsidR="000D7ED4">
        <w:rPr>
          <w:lang w:val="lt-LT"/>
        </w:rPr>
        <w:t xml:space="preserve">           </w:t>
      </w:r>
      <w:r w:rsidR="004E2606">
        <w:rPr>
          <w:lang w:val="lt-LT"/>
        </w:rPr>
        <w:t xml:space="preserve"> </w:t>
      </w:r>
      <w:r w:rsidR="00E73D42">
        <w:rPr>
          <w:lang w:val="lt-LT"/>
        </w:rPr>
        <w:t xml:space="preserve">            </w:t>
      </w:r>
      <w:r w:rsidR="00D90B99">
        <w:rPr>
          <w:lang w:val="lt-LT"/>
        </w:rPr>
        <w:t xml:space="preserve">  </w:t>
      </w:r>
      <w:r w:rsidR="00692DA1">
        <w:rPr>
          <w:lang w:val="lt-LT"/>
        </w:rPr>
        <w:t xml:space="preserve">        </w:t>
      </w:r>
      <w:r w:rsidR="00AF1602">
        <w:rPr>
          <w:lang w:val="lt-LT"/>
        </w:rPr>
        <w:t xml:space="preserve"> </w:t>
      </w:r>
      <w:r w:rsidR="0092012B">
        <w:rPr>
          <w:lang w:val="lt-LT"/>
        </w:rPr>
        <w:t xml:space="preserve"> </w:t>
      </w:r>
      <w:r w:rsidR="00744BD8" w:rsidRPr="00707A48">
        <w:rPr>
          <w:rFonts w:cs="Times New Roman"/>
          <w:lang w:val="lt-LT" w:bidi="ar-SA"/>
        </w:rPr>
        <w:t xml:space="preserve">                 </w:t>
      </w:r>
      <w:r w:rsidR="00EE051A" w:rsidRPr="00856321">
        <w:rPr>
          <w:lang w:val="lt-LT" w:bidi="ar-SA"/>
        </w:rPr>
        <w:t xml:space="preserve">  </w:t>
      </w:r>
      <w:r w:rsidR="002602B4" w:rsidRPr="00856321">
        <w:rPr>
          <w:lang w:val="lt-LT" w:bidi="ar-SA"/>
        </w:rPr>
        <w:t xml:space="preserve"> </w:t>
      </w:r>
      <w:r w:rsidR="00527A03" w:rsidRPr="00856321">
        <w:rPr>
          <w:lang w:val="lt-LT" w:bidi="ar-SA"/>
        </w:rPr>
        <w:t xml:space="preserve">            </w:t>
      </w:r>
    </w:p>
    <w:p w:rsidR="00126EAA" w:rsidRDefault="009233BE" w:rsidP="00126EAA">
      <w:pPr>
        <w:jc w:val="center"/>
        <w:rPr>
          <w:rFonts w:eastAsia="Times New Roman" w:cs="Times New Roman"/>
          <w:b/>
          <w:bCs/>
          <w:color w:val="auto"/>
          <w:lang w:val="lt-LT" w:bidi="ar-SA"/>
        </w:rPr>
      </w:pPr>
      <w:r>
        <w:rPr>
          <w:rFonts w:eastAsia="Times New Roman" w:cs="Times New Roman"/>
          <w:b/>
          <w:bCs/>
          <w:color w:val="auto"/>
          <w:lang w:val="lt-LT" w:bidi="ar-SA"/>
        </w:rPr>
        <w:t>I</w:t>
      </w:r>
      <w:r w:rsidR="00E82C9B" w:rsidRPr="00856321">
        <w:rPr>
          <w:rFonts w:eastAsia="Times New Roman" w:cs="Times New Roman"/>
          <w:b/>
          <w:bCs/>
          <w:color w:val="auto"/>
          <w:lang w:val="lt-LT" w:bidi="ar-SA"/>
        </w:rPr>
        <w:t>V</w:t>
      </w:r>
      <w:r w:rsidR="00A724B7">
        <w:rPr>
          <w:rFonts w:eastAsia="Times New Roman" w:cs="Times New Roman"/>
          <w:b/>
          <w:bCs/>
          <w:color w:val="auto"/>
          <w:lang w:val="lt-LT" w:bidi="ar-SA"/>
        </w:rPr>
        <w:t xml:space="preserve"> </w:t>
      </w:r>
      <w:r w:rsidR="00126EAA">
        <w:rPr>
          <w:rFonts w:eastAsia="Times New Roman" w:cs="Times New Roman"/>
          <w:b/>
          <w:bCs/>
          <w:color w:val="auto"/>
          <w:lang w:val="lt-LT" w:bidi="ar-SA"/>
        </w:rPr>
        <w:t>SKYRIUS</w:t>
      </w:r>
    </w:p>
    <w:p w:rsidR="00174C4A" w:rsidRDefault="005A6336" w:rsidP="004A5D83">
      <w:pPr>
        <w:rPr>
          <w:b/>
          <w:lang w:val="lt-LT"/>
        </w:rPr>
      </w:pPr>
      <w:r>
        <w:rPr>
          <w:lang w:val="lt-LT"/>
        </w:rPr>
        <w:t xml:space="preserve">                                              </w:t>
      </w:r>
      <w:r w:rsidR="009233BE" w:rsidRPr="009233BE">
        <w:rPr>
          <w:b/>
          <w:lang w:val="lt-LT"/>
        </w:rPr>
        <w:t>NAUJŲ</w:t>
      </w:r>
      <w:r>
        <w:rPr>
          <w:lang w:val="lt-LT"/>
        </w:rPr>
        <w:t xml:space="preserve">  </w:t>
      </w:r>
      <w:r w:rsidR="009233BE">
        <w:rPr>
          <w:b/>
          <w:lang w:val="lt-LT"/>
        </w:rPr>
        <w:t>DARBUOTOJŲ</w:t>
      </w:r>
      <w:r w:rsidRPr="005A6336">
        <w:rPr>
          <w:b/>
          <w:lang w:val="lt-LT"/>
        </w:rPr>
        <w:t xml:space="preserve"> </w:t>
      </w:r>
      <w:r w:rsidR="00822DCF">
        <w:rPr>
          <w:b/>
          <w:lang w:val="lt-LT"/>
        </w:rPr>
        <w:t xml:space="preserve"> </w:t>
      </w:r>
      <w:r w:rsidRPr="005A6336">
        <w:rPr>
          <w:b/>
          <w:lang w:val="lt-LT"/>
        </w:rPr>
        <w:t>ADAPTACIJA</w:t>
      </w:r>
    </w:p>
    <w:p w:rsidR="00E77703" w:rsidRDefault="00E77703" w:rsidP="004A5D83">
      <w:pPr>
        <w:rPr>
          <w:b/>
          <w:lang w:val="lt-LT"/>
        </w:rPr>
      </w:pPr>
    </w:p>
    <w:p w:rsidR="00822DCF" w:rsidRDefault="000515CF" w:rsidP="00317CA1">
      <w:pPr>
        <w:tabs>
          <w:tab w:val="left" w:pos="1134"/>
        </w:tabs>
        <w:jc w:val="both"/>
        <w:rPr>
          <w:lang w:val="lt-LT"/>
        </w:rPr>
      </w:pPr>
      <w:r>
        <w:rPr>
          <w:lang w:val="lt-LT"/>
        </w:rPr>
        <w:t xml:space="preserve">                  21</w:t>
      </w:r>
      <w:r w:rsidR="00E77703" w:rsidRPr="00E77703">
        <w:rPr>
          <w:lang w:val="lt-LT"/>
        </w:rPr>
        <w:t xml:space="preserve">. </w:t>
      </w:r>
      <w:r w:rsidR="00822DCF">
        <w:rPr>
          <w:lang w:val="lt-LT"/>
        </w:rPr>
        <w:t>Globos namuose skiriamos šios darbuotojo adaptacijos formos:</w:t>
      </w:r>
    </w:p>
    <w:p w:rsidR="00E77703" w:rsidRPr="00E77703" w:rsidRDefault="000515CF" w:rsidP="00317CA1">
      <w:pPr>
        <w:tabs>
          <w:tab w:val="left" w:pos="1134"/>
        </w:tabs>
        <w:jc w:val="both"/>
        <w:rPr>
          <w:lang w:val="lt-LT"/>
        </w:rPr>
      </w:pPr>
      <w:r>
        <w:rPr>
          <w:lang w:val="lt-LT"/>
        </w:rPr>
        <w:t xml:space="preserve">                  21</w:t>
      </w:r>
      <w:r w:rsidR="00822DCF">
        <w:rPr>
          <w:lang w:val="lt-LT"/>
        </w:rPr>
        <w:t xml:space="preserve">.1. </w:t>
      </w:r>
      <w:r w:rsidR="00822DCF" w:rsidRPr="009233BE">
        <w:rPr>
          <w:b/>
          <w:lang w:val="lt-LT"/>
        </w:rPr>
        <w:t>profesinė adaptacija</w:t>
      </w:r>
      <w:r w:rsidR="00822DCF">
        <w:rPr>
          <w:lang w:val="lt-LT"/>
        </w:rPr>
        <w:t>, kurios metu</w:t>
      </w:r>
      <w:r w:rsidR="00484F88">
        <w:rPr>
          <w:lang w:val="lt-LT"/>
        </w:rPr>
        <w:t xml:space="preserve"> darbuotojas plačiau supažindinamas</w:t>
      </w:r>
      <w:r w:rsidR="00E77703" w:rsidRPr="00E77703">
        <w:rPr>
          <w:lang w:val="lt-LT"/>
        </w:rPr>
        <w:t xml:space="preserve"> su atliekamomis funkcijomis, darbo vieta, sąlygomis</w:t>
      </w:r>
      <w:r w:rsidR="00484F88">
        <w:rPr>
          <w:lang w:val="lt-LT"/>
        </w:rPr>
        <w:t>, priemonėmis</w:t>
      </w:r>
      <w:r w:rsidR="00E77703" w:rsidRPr="00E77703">
        <w:rPr>
          <w:lang w:val="lt-LT"/>
        </w:rPr>
        <w:t xml:space="preserve"> ir</w:t>
      </w:r>
      <w:r w:rsidR="00484F88">
        <w:rPr>
          <w:lang w:val="lt-LT"/>
        </w:rPr>
        <w:t xml:space="preserve"> k</w:t>
      </w:r>
      <w:r w:rsidR="00E77703" w:rsidRPr="00E77703">
        <w:rPr>
          <w:lang w:val="lt-LT"/>
        </w:rPr>
        <w:t>t.</w:t>
      </w:r>
      <w:r w:rsidR="00484F88">
        <w:rPr>
          <w:lang w:val="lt-LT"/>
        </w:rPr>
        <w:t>;</w:t>
      </w:r>
    </w:p>
    <w:p w:rsidR="00E77703" w:rsidRPr="00E77703" w:rsidRDefault="000515CF" w:rsidP="00317CA1">
      <w:pPr>
        <w:tabs>
          <w:tab w:val="left" w:pos="1134"/>
        </w:tabs>
        <w:jc w:val="both"/>
        <w:rPr>
          <w:lang w:val="lt-LT"/>
        </w:rPr>
      </w:pPr>
      <w:r>
        <w:rPr>
          <w:lang w:val="lt-LT"/>
        </w:rPr>
        <w:t xml:space="preserve">                  21</w:t>
      </w:r>
      <w:r w:rsidR="00484F88">
        <w:rPr>
          <w:lang w:val="lt-LT"/>
        </w:rPr>
        <w:t>.2</w:t>
      </w:r>
      <w:r w:rsidR="00E77703" w:rsidRPr="00E77703">
        <w:rPr>
          <w:lang w:val="lt-LT"/>
        </w:rPr>
        <w:t xml:space="preserve">. </w:t>
      </w:r>
      <w:r w:rsidR="00484F88" w:rsidRPr="008F2F97">
        <w:rPr>
          <w:b/>
          <w:lang w:val="lt-LT"/>
        </w:rPr>
        <w:t>socialinė adaptacija</w:t>
      </w:r>
      <w:r w:rsidR="00484F88">
        <w:rPr>
          <w:lang w:val="lt-LT"/>
        </w:rPr>
        <w:t xml:space="preserve">, kurios metu </w:t>
      </w:r>
      <w:r w:rsidR="00E77703" w:rsidRPr="00E77703">
        <w:rPr>
          <w:lang w:val="lt-LT"/>
        </w:rPr>
        <w:t>darbuotojas supažindinamas su kole</w:t>
      </w:r>
      <w:r w:rsidR="00484F88">
        <w:rPr>
          <w:lang w:val="lt-LT"/>
        </w:rPr>
        <w:t>ktyvo nariais, tradicijomis, susipažįsta ir prisitaiko prie kolektyvo, priima kolektyvo vertybes, elgesio normas</w:t>
      </w:r>
      <w:r w:rsidR="00E77703" w:rsidRPr="00E77703">
        <w:rPr>
          <w:lang w:val="lt-LT"/>
        </w:rPr>
        <w:t>.</w:t>
      </w:r>
    </w:p>
    <w:p w:rsidR="00587324" w:rsidRPr="001676D7" w:rsidRDefault="000515CF" w:rsidP="001676D7">
      <w:pPr>
        <w:tabs>
          <w:tab w:val="left" w:pos="1134"/>
        </w:tabs>
        <w:jc w:val="both"/>
        <w:rPr>
          <w:color w:val="auto"/>
          <w:lang w:val="lt-LT" w:bidi="ar-SA"/>
        </w:rPr>
      </w:pPr>
      <w:r>
        <w:rPr>
          <w:lang w:val="lt-LT"/>
        </w:rPr>
        <w:t xml:space="preserve">                  22</w:t>
      </w:r>
      <w:r w:rsidR="00E77703" w:rsidRPr="00E77703">
        <w:rPr>
          <w:lang w:val="lt-LT"/>
        </w:rPr>
        <w:t xml:space="preserve">. </w:t>
      </w:r>
      <w:r w:rsidR="00317CA1" w:rsidRPr="00317CA1">
        <w:rPr>
          <w:lang w:val="lt-LT"/>
        </w:rPr>
        <w:t>Naujojo darbuotojo adaptacijai ir tikslui, ar darbuotojas tinka pavestam darbui, skiriamas</w:t>
      </w:r>
      <w:r w:rsidR="00317CA1">
        <w:rPr>
          <w:lang w:val="lt-LT"/>
        </w:rPr>
        <w:t xml:space="preserve"> </w:t>
      </w:r>
      <w:r w:rsidR="00317CA1" w:rsidRPr="00317CA1">
        <w:rPr>
          <w:lang w:val="lt-LT"/>
        </w:rPr>
        <w:t>bandomasis laikotarpis</w:t>
      </w:r>
      <w:r w:rsidR="00317CA1">
        <w:rPr>
          <w:lang w:val="lt-LT"/>
        </w:rPr>
        <w:t>.</w:t>
      </w:r>
      <w:r w:rsidR="00317CA1" w:rsidRPr="00317CA1">
        <w:rPr>
          <w:lang w:val="lt-LT"/>
        </w:rPr>
        <w:t xml:space="preserve"> </w:t>
      </w:r>
      <w:r w:rsidR="00E77703" w:rsidRPr="00E77703">
        <w:rPr>
          <w:lang w:val="lt-LT"/>
        </w:rPr>
        <w:t xml:space="preserve">Išbandymo laikotarpiu darbuotojui </w:t>
      </w:r>
      <w:r w:rsidR="00193880">
        <w:rPr>
          <w:lang w:val="lt-LT"/>
        </w:rPr>
        <w:t xml:space="preserve"> paskiriamas kuruojantis</w:t>
      </w:r>
      <w:r w:rsidR="00484F88">
        <w:rPr>
          <w:lang w:val="lt-LT"/>
        </w:rPr>
        <w:t xml:space="preserve"> darbuotojas</w:t>
      </w:r>
      <w:r w:rsidR="00706ABA">
        <w:rPr>
          <w:lang w:val="lt-LT"/>
        </w:rPr>
        <w:t xml:space="preserve">, kuris supažindina darbuotoją su dokumentacija, </w:t>
      </w:r>
      <w:r w:rsidR="00317CA1" w:rsidRPr="00317CA1">
        <w:rPr>
          <w:lang w:val="lt-LT"/>
        </w:rPr>
        <w:t xml:space="preserve">suteikia jam profesinį palydėjimą, palaikymą, </w:t>
      </w:r>
      <w:r w:rsidR="00706ABA">
        <w:rPr>
          <w:lang w:val="lt-LT"/>
        </w:rPr>
        <w:t xml:space="preserve">konsultuoja visais iškilusiais klausimais, stebi darbuotojo </w:t>
      </w:r>
      <w:r w:rsidR="00706ABA" w:rsidRPr="00317CA1">
        <w:rPr>
          <w:color w:val="auto"/>
          <w:lang w:val="lt-LT"/>
        </w:rPr>
        <w:t>veiklą</w:t>
      </w:r>
      <w:r w:rsidR="00193880" w:rsidRPr="00317CA1">
        <w:rPr>
          <w:color w:val="auto"/>
          <w:lang w:val="lt-LT"/>
        </w:rPr>
        <w:t xml:space="preserve"> </w:t>
      </w:r>
      <w:r w:rsidR="00317CA1" w:rsidRPr="00317CA1">
        <w:rPr>
          <w:color w:val="auto"/>
          <w:lang w:val="lt-LT"/>
        </w:rPr>
        <w:t>iki bando</w:t>
      </w:r>
      <w:r w:rsidR="00193880" w:rsidRPr="00317CA1">
        <w:rPr>
          <w:color w:val="auto"/>
          <w:lang w:val="lt-LT"/>
        </w:rPr>
        <w:t>mo</w:t>
      </w:r>
      <w:r w:rsidR="00317CA1" w:rsidRPr="00317CA1">
        <w:rPr>
          <w:color w:val="auto"/>
          <w:lang w:val="lt-LT"/>
        </w:rPr>
        <w:t xml:space="preserve">jo laikotarpio pabaigos ir besibaigiant bandomajam laikotarpiui pateikia Globos namų direktoriui </w:t>
      </w:r>
      <w:r w:rsidR="00193880" w:rsidRPr="00317CA1">
        <w:rPr>
          <w:color w:val="auto"/>
          <w:lang w:val="lt-LT"/>
        </w:rPr>
        <w:t xml:space="preserve"> rekomendaciją dėl </w:t>
      </w:r>
      <w:r w:rsidR="00317CA1" w:rsidRPr="00317CA1">
        <w:rPr>
          <w:color w:val="auto"/>
          <w:lang w:val="lt-LT"/>
        </w:rPr>
        <w:t xml:space="preserve">bandomojo laikotarpio įvertinimo, </w:t>
      </w:r>
      <w:r w:rsidR="00193880" w:rsidRPr="00317CA1">
        <w:rPr>
          <w:color w:val="auto"/>
          <w:lang w:val="lt-LT"/>
        </w:rPr>
        <w:t>darbo sutarties pratęsimo ar nutraukimo.</w:t>
      </w:r>
      <w:r w:rsidR="00706ABA" w:rsidRPr="00317CA1">
        <w:rPr>
          <w:color w:val="auto"/>
          <w:lang w:val="lt-LT"/>
        </w:rPr>
        <w:t xml:space="preserve"> </w:t>
      </w:r>
    </w:p>
    <w:p w:rsidR="00FB7B21" w:rsidRPr="00856321" w:rsidRDefault="00F96309" w:rsidP="00DB193A">
      <w:pPr>
        <w:jc w:val="both"/>
        <w:rPr>
          <w:bCs/>
          <w:lang w:val="lt-LT" w:bidi="ar-SA"/>
        </w:rPr>
      </w:pPr>
      <w:r w:rsidRPr="00856321">
        <w:rPr>
          <w:lang w:val="lt-LT" w:bidi="ar-SA"/>
        </w:rPr>
        <w:t xml:space="preserve">                  </w:t>
      </w:r>
    </w:p>
    <w:p w:rsidR="00086B37" w:rsidRDefault="006960F0" w:rsidP="00086B37">
      <w:pPr>
        <w:jc w:val="center"/>
        <w:rPr>
          <w:b/>
          <w:bCs/>
          <w:lang w:val="lt-LT" w:bidi="ar-SA"/>
        </w:rPr>
      </w:pPr>
      <w:r w:rsidRPr="00856321">
        <w:rPr>
          <w:b/>
          <w:bCs/>
          <w:lang w:val="lt-LT" w:bidi="ar-SA"/>
        </w:rPr>
        <w:t>V</w:t>
      </w:r>
      <w:r w:rsidR="00086B37">
        <w:rPr>
          <w:b/>
          <w:bCs/>
          <w:lang w:val="lt-LT" w:bidi="ar-SA"/>
        </w:rPr>
        <w:t xml:space="preserve"> SKYRIUS</w:t>
      </w:r>
    </w:p>
    <w:p w:rsidR="00374003" w:rsidRPr="00B363FD" w:rsidRDefault="00B363FD" w:rsidP="008F2F97">
      <w:pPr>
        <w:jc w:val="center"/>
        <w:rPr>
          <w:b/>
          <w:lang w:val="lt-LT"/>
        </w:rPr>
      </w:pPr>
      <w:r w:rsidRPr="00B363FD">
        <w:rPr>
          <w:b/>
          <w:lang w:val="lt-LT" w:bidi="ar-SA"/>
        </w:rPr>
        <w:t>DARBUOTOJŲ IŠSAUGOJIMO PRIEMONĖS</w:t>
      </w:r>
    </w:p>
    <w:p w:rsidR="008F0CC1" w:rsidRDefault="004866C4" w:rsidP="00D7423F">
      <w:pPr>
        <w:jc w:val="both"/>
        <w:rPr>
          <w:lang w:val="lt-LT"/>
        </w:rPr>
      </w:pPr>
      <w:r w:rsidRPr="00856321">
        <w:rPr>
          <w:lang w:val="lt-LT"/>
        </w:rPr>
        <w:t xml:space="preserve">       </w:t>
      </w:r>
      <w:r w:rsidR="002412F6" w:rsidRPr="00856321">
        <w:rPr>
          <w:lang w:val="lt-LT"/>
        </w:rPr>
        <w:t xml:space="preserve">      </w:t>
      </w:r>
      <w:r w:rsidR="004B444F" w:rsidRPr="00856321">
        <w:rPr>
          <w:lang w:val="lt-LT"/>
        </w:rPr>
        <w:t xml:space="preserve">     </w:t>
      </w:r>
    </w:p>
    <w:p w:rsidR="00B2498B" w:rsidRDefault="001B066A" w:rsidP="00646E3B">
      <w:pPr>
        <w:tabs>
          <w:tab w:val="left" w:pos="1134"/>
        </w:tabs>
        <w:rPr>
          <w:lang w:val="lt-LT" w:bidi="ar-SA"/>
        </w:rPr>
      </w:pPr>
      <w:r>
        <w:rPr>
          <w:lang w:val="lt-LT"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1"/>
      </w:tblGrid>
      <w:tr w:rsidR="00B2498B" w:rsidRPr="002B6056" w:rsidTr="002B6056">
        <w:tc>
          <w:tcPr>
            <w:tcW w:w="2518" w:type="dxa"/>
            <w:shd w:val="clear" w:color="auto" w:fill="auto"/>
          </w:tcPr>
          <w:p w:rsidR="008F2F97" w:rsidRPr="002B6056" w:rsidRDefault="000515CF" w:rsidP="002B6056">
            <w:pPr>
              <w:tabs>
                <w:tab w:val="left" w:pos="1134"/>
              </w:tabs>
              <w:rPr>
                <w:lang w:val="lt-LT" w:bidi="ar-SA"/>
              </w:rPr>
            </w:pPr>
            <w:r>
              <w:rPr>
                <w:lang w:val="lt-LT" w:bidi="ar-SA"/>
              </w:rPr>
              <w:t>23</w:t>
            </w:r>
            <w:r w:rsidR="008F2F97" w:rsidRPr="002B6056">
              <w:rPr>
                <w:lang w:val="lt-LT" w:bidi="ar-SA"/>
              </w:rPr>
              <w:t>. Darbuotojų</w:t>
            </w:r>
          </w:p>
          <w:p w:rsidR="00B2498B" w:rsidRPr="002B6056" w:rsidRDefault="008F2F97" w:rsidP="002B6056">
            <w:pPr>
              <w:tabs>
                <w:tab w:val="left" w:pos="1134"/>
              </w:tabs>
              <w:rPr>
                <w:lang w:val="lt-LT" w:bidi="ar-SA"/>
              </w:rPr>
            </w:pPr>
            <w:r w:rsidRPr="002B6056">
              <w:rPr>
                <w:lang w:val="lt-LT" w:bidi="ar-SA"/>
              </w:rPr>
              <w:t>karjera</w:t>
            </w:r>
          </w:p>
        </w:tc>
        <w:tc>
          <w:tcPr>
            <w:tcW w:w="7051" w:type="dxa"/>
            <w:shd w:val="clear" w:color="auto" w:fill="auto"/>
          </w:tcPr>
          <w:p w:rsidR="00B2498B" w:rsidRPr="002B6056" w:rsidRDefault="00B2498B" w:rsidP="002B6056">
            <w:pPr>
              <w:tabs>
                <w:tab w:val="left" w:pos="1134"/>
              </w:tabs>
              <w:rPr>
                <w:lang w:val="lt-LT" w:bidi="ar-SA"/>
              </w:rPr>
            </w:pPr>
            <w:r w:rsidRPr="002B6056">
              <w:rPr>
                <w:lang w:val="lt-LT" w:bidi="ar-SA"/>
              </w:rPr>
              <w:t>atsilaisvinus darbo vietai, siūloma užimti ją darbuotojui, turinčiam</w:t>
            </w:r>
          </w:p>
          <w:p w:rsidR="00B2498B" w:rsidRPr="002B6056" w:rsidRDefault="00B2498B" w:rsidP="002B6056">
            <w:pPr>
              <w:tabs>
                <w:tab w:val="left" w:pos="1134"/>
              </w:tabs>
              <w:rPr>
                <w:lang w:val="lt-LT" w:bidi="ar-SA"/>
              </w:rPr>
            </w:pPr>
            <w:r w:rsidRPr="002B6056">
              <w:rPr>
                <w:lang w:val="lt-LT" w:bidi="ar-SA"/>
              </w:rPr>
              <w:t>reikiamas kompetencijas ir pageidaujančiam pretenduoti į laisvą darbo</w:t>
            </w:r>
          </w:p>
          <w:p w:rsidR="00B2498B" w:rsidRPr="002B6056" w:rsidRDefault="00B2498B" w:rsidP="002B6056">
            <w:pPr>
              <w:tabs>
                <w:tab w:val="left" w:pos="1134"/>
              </w:tabs>
              <w:rPr>
                <w:lang w:val="lt-LT" w:bidi="ar-SA"/>
              </w:rPr>
            </w:pPr>
            <w:r w:rsidRPr="002B6056">
              <w:rPr>
                <w:lang w:val="lt-LT" w:bidi="ar-SA"/>
              </w:rPr>
              <w:t>vietą</w:t>
            </w:r>
          </w:p>
        </w:tc>
      </w:tr>
      <w:tr w:rsidR="00B2498B" w:rsidRPr="002B6056" w:rsidTr="002B6056">
        <w:tc>
          <w:tcPr>
            <w:tcW w:w="2518" w:type="dxa"/>
            <w:vMerge w:val="restart"/>
            <w:shd w:val="clear" w:color="auto" w:fill="auto"/>
          </w:tcPr>
          <w:p w:rsidR="00B2498B" w:rsidRPr="002B6056" w:rsidRDefault="000515CF" w:rsidP="002B6056">
            <w:pPr>
              <w:tabs>
                <w:tab w:val="left" w:pos="1134"/>
              </w:tabs>
              <w:rPr>
                <w:lang w:val="lt-LT" w:bidi="ar-SA"/>
              </w:rPr>
            </w:pPr>
            <w:r>
              <w:rPr>
                <w:lang w:val="lt-LT" w:bidi="ar-SA"/>
              </w:rPr>
              <w:t>24</w:t>
            </w:r>
            <w:r w:rsidR="00B2498B" w:rsidRPr="002B6056">
              <w:rPr>
                <w:lang w:val="lt-LT" w:bidi="ar-SA"/>
              </w:rPr>
              <w:t>.</w:t>
            </w:r>
            <w:r w:rsidR="008F2F97" w:rsidRPr="002B6056">
              <w:rPr>
                <w:lang w:val="lt-LT" w:bidi="ar-SA"/>
              </w:rPr>
              <w:t xml:space="preserve"> </w:t>
            </w:r>
            <w:r w:rsidR="00B2498B" w:rsidRPr="002B6056">
              <w:rPr>
                <w:lang w:val="lt-LT" w:bidi="ar-SA"/>
              </w:rPr>
              <w:t>Materialus</w:t>
            </w:r>
          </w:p>
          <w:p w:rsidR="00B2498B" w:rsidRPr="002B6056" w:rsidRDefault="00B2498B" w:rsidP="002B6056">
            <w:pPr>
              <w:tabs>
                <w:tab w:val="left" w:pos="1134"/>
              </w:tabs>
              <w:rPr>
                <w:lang w:val="lt-LT" w:bidi="ar-SA"/>
              </w:rPr>
            </w:pPr>
            <w:r w:rsidRPr="002B6056">
              <w:rPr>
                <w:lang w:val="lt-LT" w:bidi="ar-SA"/>
              </w:rPr>
              <w:t>darbuotojų</w:t>
            </w:r>
          </w:p>
          <w:p w:rsidR="00B2498B" w:rsidRPr="002B6056" w:rsidRDefault="00B2498B" w:rsidP="002B6056">
            <w:pPr>
              <w:tabs>
                <w:tab w:val="left" w:pos="1134"/>
              </w:tabs>
              <w:rPr>
                <w:lang w:val="lt-LT" w:bidi="ar-SA"/>
              </w:rPr>
            </w:pPr>
            <w:r w:rsidRPr="002B6056">
              <w:rPr>
                <w:lang w:val="lt-LT" w:bidi="ar-SA"/>
              </w:rPr>
              <w:t>skatinimas</w:t>
            </w:r>
          </w:p>
        </w:tc>
        <w:tc>
          <w:tcPr>
            <w:tcW w:w="7051" w:type="dxa"/>
            <w:shd w:val="clear" w:color="auto" w:fill="auto"/>
          </w:tcPr>
          <w:p w:rsidR="00B2498B" w:rsidRPr="002B6056" w:rsidRDefault="008F2F97" w:rsidP="002B6056">
            <w:pPr>
              <w:tabs>
                <w:tab w:val="left" w:pos="1134"/>
              </w:tabs>
              <w:rPr>
                <w:lang w:val="lt-LT" w:bidi="ar-SA"/>
              </w:rPr>
            </w:pPr>
            <w:r w:rsidRPr="002B6056">
              <w:rPr>
                <w:lang w:val="lt-LT" w:bidi="ar-SA"/>
              </w:rPr>
              <w:t>darbo apmokėjimas</w:t>
            </w:r>
            <w:r w:rsidR="00B2498B" w:rsidRPr="002B6056">
              <w:rPr>
                <w:lang w:val="lt-LT" w:bidi="ar-SA"/>
              </w:rPr>
              <w:t xml:space="preserve"> užtikrina darbo užmokesčio kilimą už</w:t>
            </w:r>
            <w:r w:rsidRPr="002B6056">
              <w:rPr>
                <w:lang w:val="lt-LT" w:bidi="ar-SA"/>
              </w:rPr>
              <w:t xml:space="preserve"> </w:t>
            </w:r>
            <w:r w:rsidR="00B2498B" w:rsidRPr="002B6056">
              <w:rPr>
                <w:lang w:val="lt-LT" w:bidi="ar-SA"/>
              </w:rPr>
              <w:t>ilgametį lojalumą įstaigai</w:t>
            </w:r>
          </w:p>
        </w:tc>
      </w:tr>
      <w:tr w:rsidR="00B2498B" w:rsidRPr="002B6056" w:rsidTr="002B6056">
        <w:tc>
          <w:tcPr>
            <w:tcW w:w="2518" w:type="dxa"/>
            <w:vMerge/>
            <w:shd w:val="clear" w:color="auto" w:fill="auto"/>
          </w:tcPr>
          <w:p w:rsidR="00B2498B" w:rsidRPr="002B6056" w:rsidRDefault="00B2498B" w:rsidP="002B6056">
            <w:pPr>
              <w:tabs>
                <w:tab w:val="left" w:pos="1134"/>
              </w:tabs>
              <w:rPr>
                <w:lang w:val="lt-LT" w:bidi="ar-SA"/>
              </w:rPr>
            </w:pPr>
          </w:p>
        </w:tc>
        <w:tc>
          <w:tcPr>
            <w:tcW w:w="7051" w:type="dxa"/>
            <w:shd w:val="clear" w:color="auto" w:fill="auto"/>
          </w:tcPr>
          <w:p w:rsidR="00B2498B" w:rsidRPr="002B6056" w:rsidRDefault="00B2498B" w:rsidP="002B6056">
            <w:pPr>
              <w:tabs>
                <w:tab w:val="left" w:pos="1134"/>
              </w:tabs>
              <w:rPr>
                <w:lang w:val="lt-LT" w:bidi="ar-SA"/>
              </w:rPr>
            </w:pPr>
            <w:r w:rsidRPr="002B6056">
              <w:rPr>
                <w:lang w:val="lt-LT" w:bidi="ar-SA"/>
              </w:rPr>
              <w:t>atsižvelgiant į metinės veiklos rezultatus, nustatoma</w:t>
            </w:r>
            <w:r w:rsidR="00DF25BD" w:rsidRPr="002B6056">
              <w:rPr>
                <w:lang w:val="lt-LT" w:bidi="ar-SA"/>
              </w:rPr>
              <w:t xml:space="preserve"> </w:t>
            </w:r>
            <w:r w:rsidRPr="002B6056">
              <w:rPr>
                <w:lang w:val="lt-LT" w:bidi="ar-SA"/>
              </w:rPr>
              <w:t>pareiginės algos kintamoji dalis</w:t>
            </w:r>
          </w:p>
        </w:tc>
      </w:tr>
      <w:tr w:rsidR="00B2498B" w:rsidRPr="002B6056" w:rsidTr="002B6056">
        <w:tc>
          <w:tcPr>
            <w:tcW w:w="2518" w:type="dxa"/>
            <w:vMerge/>
            <w:shd w:val="clear" w:color="auto" w:fill="auto"/>
          </w:tcPr>
          <w:p w:rsidR="00B2498B" w:rsidRPr="002B6056" w:rsidRDefault="00B2498B" w:rsidP="002B6056">
            <w:pPr>
              <w:tabs>
                <w:tab w:val="left" w:pos="1134"/>
              </w:tabs>
              <w:rPr>
                <w:lang w:val="lt-LT" w:bidi="ar-SA"/>
              </w:rPr>
            </w:pPr>
          </w:p>
        </w:tc>
        <w:tc>
          <w:tcPr>
            <w:tcW w:w="7051" w:type="dxa"/>
            <w:shd w:val="clear" w:color="auto" w:fill="auto"/>
          </w:tcPr>
          <w:p w:rsidR="00B2498B" w:rsidRPr="002B6056" w:rsidRDefault="00B2498B" w:rsidP="002B6056">
            <w:pPr>
              <w:tabs>
                <w:tab w:val="left" w:pos="1134"/>
              </w:tabs>
              <w:rPr>
                <w:lang w:val="lt-LT" w:bidi="ar-SA"/>
              </w:rPr>
            </w:pPr>
            <w:r w:rsidRPr="002B6056">
              <w:rPr>
                <w:lang w:val="lt-LT" w:bidi="ar-SA"/>
              </w:rPr>
              <w:t>skiriamos premijos už atliktas ypatingai svarbias užduotis</w:t>
            </w:r>
          </w:p>
        </w:tc>
      </w:tr>
      <w:tr w:rsidR="00504463" w:rsidRPr="002B6056" w:rsidTr="002B6056">
        <w:tc>
          <w:tcPr>
            <w:tcW w:w="2518" w:type="dxa"/>
            <w:vMerge w:val="restart"/>
            <w:shd w:val="clear" w:color="auto" w:fill="auto"/>
          </w:tcPr>
          <w:p w:rsidR="00504463" w:rsidRPr="002B6056" w:rsidRDefault="000515CF" w:rsidP="002B6056">
            <w:pPr>
              <w:tabs>
                <w:tab w:val="left" w:pos="1134"/>
              </w:tabs>
              <w:rPr>
                <w:lang w:val="lt-LT" w:bidi="ar-SA"/>
              </w:rPr>
            </w:pPr>
            <w:r>
              <w:rPr>
                <w:lang w:val="lt-LT" w:bidi="ar-SA"/>
              </w:rPr>
              <w:t>25</w:t>
            </w:r>
            <w:r w:rsidR="00504463" w:rsidRPr="002B6056">
              <w:rPr>
                <w:lang w:val="lt-LT" w:bidi="ar-SA"/>
              </w:rPr>
              <w:t>.</w:t>
            </w:r>
            <w:r w:rsidR="008F2F97" w:rsidRPr="002B6056">
              <w:rPr>
                <w:lang w:val="lt-LT" w:bidi="ar-SA"/>
              </w:rPr>
              <w:t xml:space="preserve"> </w:t>
            </w:r>
            <w:r w:rsidR="00504463" w:rsidRPr="002B6056">
              <w:rPr>
                <w:lang w:val="lt-LT" w:bidi="ar-SA"/>
              </w:rPr>
              <w:t>Nematerialus</w:t>
            </w:r>
          </w:p>
          <w:p w:rsidR="00504463" w:rsidRPr="002B6056" w:rsidRDefault="00504463" w:rsidP="002B6056">
            <w:pPr>
              <w:tabs>
                <w:tab w:val="left" w:pos="1134"/>
              </w:tabs>
              <w:rPr>
                <w:lang w:val="lt-LT" w:bidi="ar-SA"/>
              </w:rPr>
            </w:pPr>
            <w:r w:rsidRPr="002B6056">
              <w:rPr>
                <w:lang w:val="lt-LT" w:bidi="ar-SA"/>
              </w:rPr>
              <w:t>darbuotojų</w:t>
            </w:r>
          </w:p>
          <w:p w:rsidR="00504463" w:rsidRPr="002B6056" w:rsidRDefault="00504463" w:rsidP="002B6056">
            <w:pPr>
              <w:tabs>
                <w:tab w:val="left" w:pos="1134"/>
              </w:tabs>
              <w:rPr>
                <w:lang w:val="lt-LT" w:bidi="ar-SA"/>
              </w:rPr>
            </w:pPr>
            <w:r w:rsidRPr="002B6056">
              <w:rPr>
                <w:lang w:val="lt-LT" w:bidi="ar-SA"/>
              </w:rPr>
              <w:t>skatinimas</w:t>
            </w:r>
          </w:p>
        </w:tc>
        <w:tc>
          <w:tcPr>
            <w:tcW w:w="7051" w:type="dxa"/>
            <w:shd w:val="clear" w:color="auto" w:fill="auto"/>
          </w:tcPr>
          <w:p w:rsidR="00504463" w:rsidRPr="002B6056" w:rsidRDefault="00504463" w:rsidP="002B6056">
            <w:pPr>
              <w:tabs>
                <w:tab w:val="left" w:pos="1134"/>
              </w:tabs>
              <w:rPr>
                <w:lang w:val="lt-LT" w:bidi="ar-SA"/>
              </w:rPr>
            </w:pPr>
            <w:r w:rsidRPr="002B6056">
              <w:rPr>
                <w:lang w:val="lt-LT" w:bidi="ar-SA"/>
              </w:rPr>
              <w:t>individualus vadovų atgalinis ryšys apie darbuotojo veiklą</w:t>
            </w:r>
          </w:p>
        </w:tc>
      </w:tr>
      <w:tr w:rsidR="00504463" w:rsidRPr="002B6056" w:rsidTr="002B6056">
        <w:tc>
          <w:tcPr>
            <w:tcW w:w="2518" w:type="dxa"/>
            <w:vMerge/>
            <w:shd w:val="clear" w:color="auto" w:fill="auto"/>
          </w:tcPr>
          <w:p w:rsidR="00504463" w:rsidRPr="002B6056" w:rsidRDefault="00504463" w:rsidP="002B6056">
            <w:pPr>
              <w:tabs>
                <w:tab w:val="left" w:pos="1134"/>
              </w:tabs>
              <w:rPr>
                <w:lang w:val="lt-LT" w:bidi="ar-SA"/>
              </w:rPr>
            </w:pPr>
          </w:p>
        </w:tc>
        <w:tc>
          <w:tcPr>
            <w:tcW w:w="7051" w:type="dxa"/>
            <w:shd w:val="clear" w:color="auto" w:fill="auto"/>
          </w:tcPr>
          <w:p w:rsidR="00504463" w:rsidRPr="002B6056" w:rsidRDefault="00504463" w:rsidP="002B6056">
            <w:pPr>
              <w:tabs>
                <w:tab w:val="left" w:pos="1134"/>
              </w:tabs>
              <w:rPr>
                <w:lang w:val="lt-LT" w:bidi="ar-SA"/>
              </w:rPr>
            </w:pPr>
            <w:r w:rsidRPr="002B6056">
              <w:rPr>
                <w:lang w:val="lt-LT" w:bidi="ar-SA"/>
              </w:rPr>
              <w:t>reiškiamos žodinės, raštiškos padėkos darbuotojams, prisidedantiems</w:t>
            </w:r>
          </w:p>
          <w:p w:rsidR="00504463" w:rsidRPr="002B6056" w:rsidRDefault="00504463" w:rsidP="002B6056">
            <w:pPr>
              <w:tabs>
                <w:tab w:val="left" w:pos="1134"/>
              </w:tabs>
              <w:rPr>
                <w:lang w:val="lt-LT" w:bidi="ar-SA"/>
              </w:rPr>
            </w:pPr>
            <w:r w:rsidRPr="002B6056">
              <w:rPr>
                <w:lang w:val="lt-LT" w:bidi="ar-SA"/>
              </w:rPr>
              <w:t>prie įstaigos veiklos gerinimo</w:t>
            </w:r>
          </w:p>
        </w:tc>
      </w:tr>
      <w:tr w:rsidR="00504463" w:rsidRPr="002B6056" w:rsidTr="002B6056">
        <w:tc>
          <w:tcPr>
            <w:tcW w:w="2518" w:type="dxa"/>
            <w:vMerge/>
            <w:shd w:val="clear" w:color="auto" w:fill="auto"/>
          </w:tcPr>
          <w:p w:rsidR="00504463" w:rsidRPr="002B6056" w:rsidRDefault="00504463" w:rsidP="002B6056">
            <w:pPr>
              <w:tabs>
                <w:tab w:val="left" w:pos="1134"/>
              </w:tabs>
              <w:rPr>
                <w:lang w:val="lt-LT" w:bidi="ar-SA"/>
              </w:rPr>
            </w:pPr>
          </w:p>
        </w:tc>
        <w:tc>
          <w:tcPr>
            <w:tcW w:w="7051" w:type="dxa"/>
            <w:shd w:val="clear" w:color="auto" w:fill="auto"/>
          </w:tcPr>
          <w:p w:rsidR="00504463" w:rsidRPr="002B6056" w:rsidRDefault="00504463" w:rsidP="002B6056">
            <w:pPr>
              <w:tabs>
                <w:tab w:val="left" w:pos="1134"/>
              </w:tabs>
              <w:rPr>
                <w:lang w:val="lt-LT" w:bidi="ar-SA"/>
              </w:rPr>
            </w:pPr>
            <w:r w:rsidRPr="002B6056">
              <w:rPr>
                <w:lang w:val="lt-LT" w:bidi="ar-SA"/>
              </w:rPr>
              <w:t>sveikinimai jubiliejų ir kitų asmeninių</w:t>
            </w:r>
            <w:r w:rsidR="00287FEE">
              <w:rPr>
                <w:lang w:val="lt-LT" w:bidi="ar-SA"/>
              </w:rPr>
              <w:t xml:space="preserve"> bei profesinių</w:t>
            </w:r>
            <w:r w:rsidRPr="002B6056">
              <w:rPr>
                <w:lang w:val="lt-LT" w:bidi="ar-SA"/>
              </w:rPr>
              <w:t xml:space="preserve"> švenčių proga</w:t>
            </w:r>
          </w:p>
        </w:tc>
      </w:tr>
      <w:tr w:rsidR="00504463" w:rsidRPr="002B6056" w:rsidTr="002B6056">
        <w:tc>
          <w:tcPr>
            <w:tcW w:w="2518" w:type="dxa"/>
            <w:vMerge/>
            <w:shd w:val="clear" w:color="auto" w:fill="auto"/>
          </w:tcPr>
          <w:p w:rsidR="00504463" w:rsidRPr="002B6056" w:rsidRDefault="00504463" w:rsidP="002B6056">
            <w:pPr>
              <w:tabs>
                <w:tab w:val="left" w:pos="1134"/>
              </w:tabs>
              <w:rPr>
                <w:lang w:val="lt-LT" w:bidi="ar-SA"/>
              </w:rPr>
            </w:pPr>
          </w:p>
        </w:tc>
        <w:tc>
          <w:tcPr>
            <w:tcW w:w="7051" w:type="dxa"/>
            <w:shd w:val="clear" w:color="auto" w:fill="auto"/>
          </w:tcPr>
          <w:p w:rsidR="00504463" w:rsidRPr="002B6056" w:rsidRDefault="00504463" w:rsidP="002B6056">
            <w:pPr>
              <w:tabs>
                <w:tab w:val="left" w:pos="1134"/>
              </w:tabs>
              <w:rPr>
                <w:lang w:val="lt-LT" w:bidi="ar-SA"/>
              </w:rPr>
            </w:pPr>
            <w:r w:rsidRPr="002B6056">
              <w:rPr>
                <w:lang w:val="lt-LT" w:bidi="ar-SA"/>
              </w:rPr>
              <w:t>darbuotojų įtraukimas į jiems reikšmingas komisijas</w:t>
            </w:r>
            <w:r w:rsidR="00E87593" w:rsidRPr="002B6056">
              <w:rPr>
                <w:lang w:val="lt-LT" w:bidi="ar-SA"/>
              </w:rPr>
              <w:t>, apklausas, tyrimus, nacionalinius/tarptautinius projektus</w:t>
            </w:r>
            <w:r w:rsidRPr="002B6056">
              <w:rPr>
                <w:lang w:val="lt-LT" w:bidi="ar-SA"/>
              </w:rPr>
              <w:t>, palaikomos darbuotojų iniciatyvos,</w:t>
            </w:r>
            <w:r w:rsidR="00E87593" w:rsidRPr="002B6056">
              <w:rPr>
                <w:lang w:val="lt-LT" w:bidi="ar-SA"/>
              </w:rPr>
              <w:t xml:space="preserve"> </w:t>
            </w:r>
            <w:r w:rsidRPr="002B6056">
              <w:rPr>
                <w:lang w:val="lt-LT" w:bidi="ar-SA"/>
              </w:rPr>
              <w:t>idėjos</w:t>
            </w:r>
          </w:p>
        </w:tc>
      </w:tr>
      <w:tr w:rsidR="00504463" w:rsidRPr="002B6056" w:rsidTr="002B6056">
        <w:tc>
          <w:tcPr>
            <w:tcW w:w="2518" w:type="dxa"/>
            <w:vMerge/>
            <w:shd w:val="clear" w:color="auto" w:fill="auto"/>
          </w:tcPr>
          <w:p w:rsidR="00504463" w:rsidRPr="002B6056" w:rsidRDefault="00504463" w:rsidP="002B6056">
            <w:pPr>
              <w:tabs>
                <w:tab w:val="left" w:pos="1134"/>
              </w:tabs>
              <w:rPr>
                <w:lang w:val="lt-LT" w:bidi="ar-SA"/>
              </w:rPr>
            </w:pPr>
          </w:p>
        </w:tc>
        <w:tc>
          <w:tcPr>
            <w:tcW w:w="7051" w:type="dxa"/>
            <w:shd w:val="clear" w:color="auto" w:fill="auto"/>
          </w:tcPr>
          <w:p w:rsidR="00504463" w:rsidRPr="002B6056" w:rsidRDefault="00504463" w:rsidP="002B6056">
            <w:pPr>
              <w:tabs>
                <w:tab w:val="left" w:pos="1134"/>
              </w:tabs>
              <w:rPr>
                <w:lang w:val="lt-LT" w:bidi="ar-SA"/>
              </w:rPr>
            </w:pPr>
            <w:r w:rsidRPr="002B6056">
              <w:rPr>
                <w:lang w:val="lt-LT" w:bidi="ar-SA"/>
              </w:rPr>
              <w:t>darbuotojų motyvavimas individualių/metinių pokalbių metu</w:t>
            </w:r>
          </w:p>
        </w:tc>
      </w:tr>
      <w:tr w:rsidR="009853DE" w:rsidRPr="002B6056" w:rsidTr="002B6056">
        <w:tc>
          <w:tcPr>
            <w:tcW w:w="2518" w:type="dxa"/>
            <w:vMerge w:val="restart"/>
            <w:shd w:val="clear" w:color="auto" w:fill="auto"/>
          </w:tcPr>
          <w:p w:rsidR="009853DE" w:rsidRPr="002B6056" w:rsidRDefault="000515CF" w:rsidP="002B6056">
            <w:pPr>
              <w:tabs>
                <w:tab w:val="left" w:pos="1134"/>
              </w:tabs>
              <w:rPr>
                <w:lang w:val="lt-LT" w:bidi="ar-SA"/>
              </w:rPr>
            </w:pPr>
            <w:r>
              <w:rPr>
                <w:lang w:val="lt-LT" w:bidi="ar-SA"/>
              </w:rPr>
              <w:t>26</w:t>
            </w:r>
            <w:r w:rsidR="009853DE" w:rsidRPr="002B6056">
              <w:rPr>
                <w:lang w:val="lt-LT" w:bidi="ar-SA"/>
              </w:rPr>
              <w:t>.</w:t>
            </w:r>
            <w:r w:rsidR="008F2F97" w:rsidRPr="002B6056">
              <w:rPr>
                <w:lang w:val="lt-LT" w:bidi="ar-SA"/>
              </w:rPr>
              <w:t xml:space="preserve"> </w:t>
            </w:r>
            <w:r w:rsidR="009853DE" w:rsidRPr="002B6056">
              <w:rPr>
                <w:lang w:val="lt-LT" w:bidi="ar-SA"/>
              </w:rPr>
              <w:t>Kvalifikacijos</w:t>
            </w:r>
          </w:p>
          <w:p w:rsidR="009853DE" w:rsidRPr="002B6056" w:rsidRDefault="009853DE" w:rsidP="002B6056">
            <w:pPr>
              <w:tabs>
                <w:tab w:val="left" w:pos="1134"/>
              </w:tabs>
              <w:rPr>
                <w:lang w:val="lt-LT" w:bidi="ar-SA"/>
              </w:rPr>
            </w:pPr>
            <w:r w:rsidRPr="002B6056">
              <w:rPr>
                <w:lang w:val="lt-LT" w:bidi="ar-SA"/>
              </w:rPr>
              <w:t>kėlimas</w:t>
            </w:r>
          </w:p>
        </w:tc>
        <w:tc>
          <w:tcPr>
            <w:tcW w:w="7051" w:type="dxa"/>
            <w:shd w:val="clear" w:color="auto" w:fill="auto"/>
          </w:tcPr>
          <w:p w:rsidR="009853DE" w:rsidRPr="002B6056" w:rsidRDefault="009853DE" w:rsidP="002B6056">
            <w:pPr>
              <w:tabs>
                <w:tab w:val="left" w:pos="1134"/>
              </w:tabs>
              <w:rPr>
                <w:lang w:val="lt-LT" w:bidi="ar-SA"/>
              </w:rPr>
            </w:pPr>
            <w:r w:rsidRPr="002B6056">
              <w:rPr>
                <w:lang w:val="lt-LT" w:bidi="ar-SA"/>
              </w:rPr>
              <w:t>kvalifikacijos kėlimo planai sudaromi atsižvelgiant į išsakytus</w:t>
            </w:r>
          </w:p>
          <w:p w:rsidR="009853DE" w:rsidRPr="002B6056" w:rsidRDefault="009853DE" w:rsidP="002B6056">
            <w:pPr>
              <w:tabs>
                <w:tab w:val="left" w:pos="1134"/>
              </w:tabs>
              <w:rPr>
                <w:lang w:val="lt-LT" w:bidi="ar-SA"/>
              </w:rPr>
            </w:pPr>
            <w:r w:rsidRPr="002B6056">
              <w:rPr>
                <w:lang w:val="lt-LT" w:bidi="ar-SA"/>
              </w:rPr>
              <w:t>individualius poreikius</w:t>
            </w:r>
          </w:p>
        </w:tc>
      </w:tr>
      <w:tr w:rsidR="009853DE" w:rsidRPr="002B6056" w:rsidTr="002B6056">
        <w:tc>
          <w:tcPr>
            <w:tcW w:w="2518" w:type="dxa"/>
            <w:vMerge/>
            <w:shd w:val="clear" w:color="auto" w:fill="auto"/>
          </w:tcPr>
          <w:p w:rsidR="009853DE" w:rsidRPr="002B6056" w:rsidRDefault="009853DE" w:rsidP="002B6056">
            <w:pPr>
              <w:tabs>
                <w:tab w:val="left" w:pos="1134"/>
              </w:tabs>
              <w:rPr>
                <w:lang w:val="lt-LT" w:bidi="ar-SA"/>
              </w:rPr>
            </w:pPr>
          </w:p>
        </w:tc>
        <w:tc>
          <w:tcPr>
            <w:tcW w:w="7051" w:type="dxa"/>
            <w:shd w:val="clear" w:color="auto" w:fill="auto"/>
          </w:tcPr>
          <w:p w:rsidR="009853DE" w:rsidRPr="002B6056" w:rsidRDefault="009853DE" w:rsidP="002B6056">
            <w:pPr>
              <w:tabs>
                <w:tab w:val="left" w:pos="1134"/>
              </w:tabs>
              <w:rPr>
                <w:lang w:val="lt-LT" w:bidi="ar-SA"/>
              </w:rPr>
            </w:pPr>
            <w:r w:rsidRPr="002B6056">
              <w:rPr>
                <w:lang w:val="lt-LT" w:bidi="ar-SA"/>
              </w:rPr>
              <w:t>dalinai arba visiškai apmokamos išorinių mokymų išlaidos</w:t>
            </w:r>
          </w:p>
        </w:tc>
      </w:tr>
      <w:tr w:rsidR="009853DE" w:rsidRPr="002B6056" w:rsidTr="002B6056">
        <w:tc>
          <w:tcPr>
            <w:tcW w:w="2518" w:type="dxa"/>
            <w:vMerge/>
            <w:shd w:val="clear" w:color="auto" w:fill="auto"/>
          </w:tcPr>
          <w:p w:rsidR="009853DE" w:rsidRPr="002B6056" w:rsidRDefault="009853DE" w:rsidP="002B6056">
            <w:pPr>
              <w:tabs>
                <w:tab w:val="left" w:pos="1134"/>
              </w:tabs>
              <w:rPr>
                <w:lang w:val="lt-LT" w:bidi="ar-SA"/>
              </w:rPr>
            </w:pPr>
          </w:p>
        </w:tc>
        <w:tc>
          <w:tcPr>
            <w:tcW w:w="7051" w:type="dxa"/>
            <w:shd w:val="clear" w:color="auto" w:fill="auto"/>
          </w:tcPr>
          <w:p w:rsidR="009853DE" w:rsidRPr="002B6056" w:rsidRDefault="009853DE" w:rsidP="002B6056">
            <w:pPr>
              <w:tabs>
                <w:tab w:val="left" w:pos="1134"/>
              </w:tabs>
              <w:rPr>
                <w:lang w:val="lt-LT" w:bidi="ar-SA"/>
              </w:rPr>
            </w:pPr>
            <w:r w:rsidRPr="002B6056">
              <w:rPr>
                <w:lang w:val="lt-LT" w:bidi="ar-SA"/>
              </w:rPr>
              <w:t>organizuojami vidiniai mokymai, supervizijos</w:t>
            </w:r>
            <w:r w:rsidR="005A3E8D" w:rsidRPr="002B6056">
              <w:rPr>
                <w:lang w:val="lt-LT" w:bidi="ar-SA"/>
              </w:rPr>
              <w:t xml:space="preserve">, </w:t>
            </w:r>
            <w:r w:rsidR="00287FEE">
              <w:rPr>
                <w:lang w:val="lt-LT" w:bidi="ar-SA"/>
              </w:rPr>
              <w:t xml:space="preserve">gerosios </w:t>
            </w:r>
            <w:r w:rsidR="005A3E8D" w:rsidRPr="002B6056">
              <w:rPr>
                <w:lang w:val="lt-LT" w:bidi="ar-SA"/>
              </w:rPr>
              <w:t>patirties pasidalinimas</w:t>
            </w:r>
            <w:r w:rsidR="00287FEE">
              <w:rPr>
                <w:lang w:val="lt-LT" w:bidi="ar-SA"/>
              </w:rPr>
              <w:t>, išvykos į kitas įstaigas</w:t>
            </w:r>
          </w:p>
        </w:tc>
      </w:tr>
      <w:tr w:rsidR="009853DE" w:rsidRPr="002B6056" w:rsidTr="002B6056">
        <w:tc>
          <w:tcPr>
            <w:tcW w:w="2518" w:type="dxa"/>
            <w:vMerge w:val="restart"/>
            <w:shd w:val="clear" w:color="auto" w:fill="auto"/>
          </w:tcPr>
          <w:p w:rsidR="009853DE" w:rsidRPr="002B6056" w:rsidRDefault="000515CF" w:rsidP="002B6056">
            <w:pPr>
              <w:tabs>
                <w:tab w:val="left" w:pos="1134"/>
              </w:tabs>
              <w:rPr>
                <w:lang w:val="lt-LT" w:bidi="ar-SA"/>
              </w:rPr>
            </w:pPr>
            <w:r>
              <w:rPr>
                <w:lang w:val="lt-LT" w:bidi="ar-SA"/>
              </w:rPr>
              <w:t>27</w:t>
            </w:r>
            <w:r w:rsidR="009853DE" w:rsidRPr="002B6056">
              <w:rPr>
                <w:lang w:val="lt-LT" w:bidi="ar-SA"/>
              </w:rPr>
              <w:t>.</w:t>
            </w:r>
            <w:r w:rsidR="008F2F97" w:rsidRPr="002B6056">
              <w:rPr>
                <w:lang w:val="lt-LT" w:bidi="ar-SA"/>
              </w:rPr>
              <w:t xml:space="preserve"> </w:t>
            </w:r>
            <w:r w:rsidR="009853DE" w:rsidRPr="002B6056">
              <w:rPr>
                <w:lang w:val="lt-LT" w:bidi="ar-SA"/>
              </w:rPr>
              <w:t>Kolektyvo</w:t>
            </w:r>
          </w:p>
          <w:p w:rsidR="009853DE" w:rsidRPr="002B6056" w:rsidRDefault="009853DE" w:rsidP="002B6056">
            <w:pPr>
              <w:tabs>
                <w:tab w:val="left" w:pos="1134"/>
              </w:tabs>
              <w:rPr>
                <w:lang w:val="lt-LT" w:bidi="ar-SA"/>
              </w:rPr>
            </w:pPr>
            <w:r w:rsidRPr="002B6056">
              <w:rPr>
                <w:lang w:val="lt-LT" w:bidi="ar-SA"/>
              </w:rPr>
              <w:t>sutelkimo priemonės</w:t>
            </w:r>
          </w:p>
        </w:tc>
        <w:tc>
          <w:tcPr>
            <w:tcW w:w="7051" w:type="dxa"/>
            <w:shd w:val="clear" w:color="auto" w:fill="auto"/>
          </w:tcPr>
          <w:p w:rsidR="009853DE" w:rsidRPr="002B6056" w:rsidRDefault="007E6B12" w:rsidP="002B6056">
            <w:pPr>
              <w:tabs>
                <w:tab w:val="left" w:pos="1134"/>
              </w:tabs>
              <w:rPr>
                <w:lang w:val="lt-LT" w:bidi="ar-SA"/>
              </w:rPr>
            </w:pPr>
            <w:r>
              <w:rPr>
                <w:lang w:val="lt-LT" w:bidi="ar-SA"/>
              </w:rPr>
              <w:t>Kuriama draugiška, pozityvi</w:t>
            </w:r>
            <w:r w:rsidR="00B90FA2" w:rsidRPr="00B90FA2">
              <w:rPr>
                <w:lang w:val="lt-LT" w:bidi="ar-SA"/>
              </w:rPr>
              <w:t xml:space="preserve"> atmosfer</w:t>
            </w:r>
            <w:r>
              <w:rPr>
                <w:lang w:val="lt-LT" w:bidi="ar-SA"/>
              </w:rPr>
              <w:t>a</w:t>
            </w:r>
          </w:p>
        </w:tc>
      </w:tr>
      <w:tr w:rsidR="009853DE" w:rsidRPr="002B6056" w:rsidTr="002B6056">
        <w:tc>
          <w:tcPr>
            <w:tcW w:w="2518" w:type="dxa"/>
            <w:vMerge/>
            <w:shd w:val="clear" w:color="auto" w:fill="auto"/>
          </w:tcPr>
          <w:p w:rsidR="009853DE" w:rsidRPr="002B6056" w:rsidRDefault="009853DE" w:rsidP="002B6056">
            <w:pPr>
              <w:tabs>
                <w:tab w:val="left" w:pos="1134"/>
              </w:tabs>
              <w:rPr>
                <w:lang w:val="lt-LT" w:bidi="ar-SA"/>
              </w:rPr>
            </w:pPr>
          </w:p>
        </w:tc>
        <w:tc>
          <w:tcPr>
            <w:tcW w:w="7051" w:type="dxa"/>
            <w:shd w:val="clear" w:color="auto" w:fill="auto"/>
          </w:tcPr>
          <w:p w:rsidR="009853DE" w:rsidRPr="002B6056" w:rsidRDefault="00C816A0" w:rsidP="00C816A0">
            <w:pPr>
              <w:tabs>
                <w:tab w:val="left" w:pos="1134"/>
              </w:tabs>
              <w:rPr>
                <w:lang w:val="lt-LT" w:bidi="ar-SA"/>
              </w:rPr>
            </w:pPr>
            <w:r>
              <w:rPr>
                <w:lang w:val="lt-LT" w:bidi="ar-SA"/>
              </w:rPr>
              <w:t>organizuojamos formalios i</w:t>
            </w:r>
            <w:r w:rsidR="00F514B8">
              <w:rPr>
                <w:lang w:val="lt-LT" w:bidi="ar-SA"/>
              </w:rPr>
              <w:t>r neformalios šventės, edukacinės programos</w:t>
            </w:r>
            <w:r w:rsidRPr="00C816A0">
              <w:rPr>
                <w:lang w:val="lt-LT" w:bidi="ar-SA"/>
              </w:rPr>
              <w:t xml:space="preserve">, </w:t>
            </w:r>
            <w:r w:rsidR="007E6B12">
              <w:rPr>
                <w:lang w:val="lt-LT" w:bidi="ar-SA"/>
              </w:rPr>
              <w:t xml:space="preserve">išvykos, </w:t>
            </w:r>
            <w:r w:rsidRPr="00C816A0">
              <w:rPr>
                <w:lang w:val="lt-LT" w:bidi="ar-SA"/>
              </w:rPr>
              <w:t>komandos stiprinimo</w:t>
            </w:r>
            <w:r>
              <w:rPr>
                <w:lang w:val="lt-LT" w:bidi="ar-SA"/>
              </w:rPr>
              <w:t xml:space="preserve"> </w:t>
            </w:r>
            <w:r w:rsidRPr="00C816A0">
              <w:rPr>
                <w:lang w:val="lt-LT" w:bidi="ar-SA"/>
              </w:rPr>
              <w:t>mokym</w:t>
            </w:r>
            <w:r>
              <w:rPr>
                <w:lang w:val="lt-LT" w:bidi="ar-SA"/>
              </w:rPr>
              <w:t>ai</w:t>
            </w:r>
          </w:p>
        </w:tc>
      </w:tr>
      <w:tr w:rsidR="00DF25BD" w:rsidRPr="002B6056" w:rsidTr="002B6056">
        <w:tc>
          <w:tcPr>
            <w:tcW w:w="2518" w:type="dxa"/>
            <w:vMerge w:val="restart"/>
            <w:shd w:val="clear" w:color="auto" w:fill="auto"/>
          </w:tcPr>
          <w:p w:rsidR="00DF25BD" w:rsidRPr="002B6056" w:rsidRDefault="000515CF" w:rsidP="002B6056">
            <w:pPr>
              <w:tabs>
                <w:tab w:val="left" w:pos="1134"/>
              </w:tabs>
              <w:rPr>
                <w:lang w:val="lt-LT" w:bidi="ar-SA"/>
              </w:rPr>
            </w:pPr>
            <w:r>
              <w:rPr>
                <w:lang w:val="lt-LT" w:bidi="ar-SA"/>
              </w:rPr>
              <w:t>28</w:t>
            </w:r>
            <w:r w:rsidR="00DF25BD" w:rsidRPr="002B6056">
              <w:rPr>
                <w:lang w:val="lt-LT" w:bidi="ar-SA"/>
              </w:rPr>
              <w:t>.</w:t>
            </w:r>
            <w:r w:rsidR="008F2F97" w:rsidRPr="002B6056">
              <w:rPr>
                <w:lang w:val="lt-LT" w:bidi="ar-SA"/>
              </w:rPr>
              <w:t xml:space="preserve"> </w:t>
            </w:r>
            <w:r w:rsidR="00DF25BD" w:rsidRPr="002B6056">
              <w:rPr>
                <w:lang w:val="lt-LT" w:bidi="ar-SA"/>
              </w:rPr>
              <w:t>Streso įveikimo</w:t>
            </w:r>
          </w:p>
          <w:p w:rsidR="00DF25BD" w:rsidRPr="002B6056" w:rsidRDefault="00DF25BD" w:rsidP="002B6056">
            <w:pPr>
              <w:tabs>
                <w:tab w:val="left" w:pos="1134"/>
              </w:tabs>
              <w:rPr>
                <w:lang w:val="lt-LT" w:bidi="ar-SA"/>
              </w:rPr>
            </w:pPr>
            <w:r w:rsidRPr="002B6056">
              <w:rPr>
                <w:lang w:val="lt-LT" w:bidi="ar-SA"/>
              </w:rPr>
              <w:t>priemonės</w:t>
            </w:r>
          </w:p>
        </w:tc>
        <w:tc>
          <w:tcPr>
            <w:tcW w:w="7051" w:type="dxa"/>
            <w:shd w:val="clear" w:color="auto" w:fill="auto"/>
          </w:tcPr>
          <w:p w:rsidR="00DF25BD" w:rsidRPr="002B6056" w:rsidRDefault="00DF25BD" w:rsidP="002B6056">
            <w:pPr>
              <w:tabs>
                <w:tab w:val="left" w:pos="1134"/>
              </w:tabs>
              <w:rPr>
                <w:lang w:val="lt-LT" w:bidi="ar-SA"/>
              </w:rPr>
            </w:pPr>
            <w:r w:rsidRPr="002B6056">
              <w:rPr>
                <w:lang w:val="lt-LT" w:bidi="ar-SA"/>
              </w:rPr>
              <w:t>organizuojami darbuotojų pasitarimai esant sudėtingoms situacijoms</w:t>
            </w:r>
          </w:p>
        </w:tc>
      </w:tr>
      <w:tr w:rsidR="00DF25BD" w:rsidRPr="002B6056" w:rsidTr="002B6056">
        <w:tc>
          <w:tcPr>
            <w:tcW w:w="2518" w:type="dxa"/>
            <w:vMerge/>
            <w:shd w:val="clear" w:color="auto" w:fill="auto"/>
          </w:tcPr>
          <w:p w:rsidR="00DF25BD" w:rsidRPr="002B6056" w:rsidRDefault="00DF25BD" w:rsidP="002B6056">
            <w:pPr>
              <w:tabs>
                <w:tab w:val="left" w:pos="1134"/>
              </w:tabs>
              <w:rPr>
                <w:lang w:val="lt-LT" w:bidi="ar-SA"/>
              </w:rPr>
            </w:pPr>
          </w:p>
        </w:tc>
        <w:tc>
          <w:tcPr>
            <w:tcW w:w="7051" w:type="dxa"/>
            <w:shd w:val="clear" w:color="auto" w:fill="auto"/>
          </w:tcPr>
          <w:p w:rsidR="00DF25BD" w:rsidRPr="002B6056" w:rsidRDefault="00DF25BD" w:rsidP="002B6056">
            <w:pPr>
              <w:tabs>
                <w:tab w:val="left" w:pos="1134"/>
              </w:tabs>
              <w:rPr>
                <w:lang w:val="lt-LT" w:bidi="ar-SA"/>
              </w:rPr>
            </w:pPr>
            <w:r w:rsidRPr="002B6056">
              <w:rPr>
                <w:lang w:val="lt-LT" w:bidi="ar-SA"/>
              </w:rPr>
              <w:t xml:space="preserve">sudaromos galimybės darbuotojų relaksacijai </w:t>
            </w:r>
          </w:p>
        </w:tc>
      </w:tr>
      <w:tr w:rsidR="00DF25BD" w:rsidRPr="002B6056" w:rsidTr="002B6056">
        <w:tc>
          <w:tcPr>
            <w:tcW w:w="2518" w:type="dxa"/>
            <w:vMerge/>
            <w:shd w:val="clear" w:color="auto" w:fill="auto"/>
          </w:tcPr>
          <w:p w:rsidR="00DF25BD" w:rsidRPr="002B6056" w:rsidRDefault="00DF25BD" w:rsidP="002B6056">
            <w:pPr>
              <w:tabs>
                <w:tab w:val="left" w:pos="1134"/>
              </w:tabs>
              <w:rPr>
                <w:lang w:val="lt-LT" w:bidi="ar-SA"/>
              </w:rPr>
            </w:pPr>
          </w:p>
        </w:tc>
        <w:tc>
          <w:tcPr>
            <w:tcW w:w="7051" w:type="dxa"/>
            <w:shd w:val="clear" w:color="auto" w:fill="auto"/>
          </w:tcPr>
          <w:p w:rsidR="00DF25BD" w:rsidRPr="002B6056" w:rsidRDefault="00DF25BD" w:rsidP="002B6056">
            <w:pPr>
              <w:tabs>
                <w:tab w:val="left" w:pos="1134"/>
              </w:tabs>
              <w:rPr>
                <w:lang w:val="lt-LT" w:bidi="ar-SA"/>
              </w:rPr>
            </w:pPr>
            <w:r w:rsidRPr="002B6056">
              <w:rPr>
                <w:lang w:val="lt-LT" w:bidi="ar-SA"/>
              </w:rPr>
              <w:t>darbuotojai įtraukiami į sprendimų priėmimo procesus, veiklos planų</w:t>
            </w:r>
          </w:p>
          <w:p w:rsidR="00DF25BD" w:rsidRPr="002B6056" w:rsidRDefault="00DF25BD" w:rsidP="002B6056">
            <w:pPr>
              <w:tabs>
                <w:tab w:val="left" w:pos="1134"/>
              </w:tabs>
              <w:rPr>
                <w:lang w:val="lt-LT" w:bidi="ar-SA"/>
              </w:rPr>
            </w:pPr>
            <w:r w:rsidRPr="002B6056">
              <w:rPr>
                <w:lang w:val="lt-LT" w:bidi="ar-SA"/>
              </w:rPr>
              <w:t>sudarymą</w:t>
            </w:r>
          </w:p>
        </w:tc>
      </w:tr>
      <w:tr w:rsidR="00DF25BD" w:rsidRPr="002B6056" w:rsidTr="002B6056">
        <w:tc>
          <w:tcPr>
            <w:tcW w:w="2518" w:type="dxa"/>
            <w:vMerge/>
            <w:shd w:val="clear" w:color="auto" w:fill="auto"/>
          </w:tcPr>
          <w:p w:rsidR="00DF25BD" w:rsidRPr="002B6056" w:rsidRDefault="00DF25BD" w:rsidP="002B6056">
            <w:pPr>
              <w:tabs>
                <w:tab w:val="left" w:pos="1134"/>
              </w:tabs>
              <w:rPr>
                <w:lang w:val="lt-LT" w:bidi="ar-SA"/>
              </w:rPr>
            </w:pPr>
          </w:p>
        </w:tc>
        <w:tc>
          <w:tcPr>
            <w:tcW w:w="7051" w:type="dxa"/>
            <w:shd w:val="clear" w:color="auto" w:fill="auto"/>
          </w:tcPr>
          <w:p w:rsidR="00DF25BD" w:rsidRPr="002B6056" w:rsidRDefault="00DF25BD" w:rsidP="002B6056">
            <w:pPr>
              <w:tabs>
                <w:tab w:val="left" w:pos="1134"/>
              </w:tabs>
              <w:rPr>
                <w:lang w:val="lt-LT" w:bidi="ar-SA"/>
              </w:rPr>
            </w:pPr>
            <w:r w:rsidRPr="002B6056">
              <w:rPr>
                <w:lang w:val="lt-LT" w:bidi="ar-SA"/>
              </w:rPr>
              <w:t>darbuotojai informuojami apie numatomus pokyčius</w:t>
            </w:r>
          </w:p>
        </w:tc>
      </w:tr>
      <w:tr w:rsidR="00DF25BD" w:rsidRPr="002B6056" w:rsidTr="002B6056">
        <w:tc>
          <w:tcPr>
            <w:tcW w:w="2518" w:type="dxa"/>
            <w:vMerge w:val="restart"/>
            <w:shd w:val="clear" w:color="auto" w:fill="auto"/>
          </w:tcPr>
          <w:p w:rsidR="00DF25BD" w:rsidRPr="002B6056" w:rsidRDefault="000515CF" w:rsidP="002B6056">
            <w:pPr>
              <w:tabs>
                <w:tab w:val="left" w:pos="1134"/>
              </w:tabs>
              <w:rPr>
                <w:lang w:val="lt-LT" w:bidi="ar-SA"/>
              </w:rPr>
            </w:pPr>
            <w:r>
              <w:rPr>
                <w:lang w:val="lt-LT" w:bidi="ar-SA"/>
              </w:rPr>
              <w:t>29</w:t>
            </w:r>
            <w:r w:rsidR="00DF25BD" w:rsidRPr="002B6056">
              <w:rPr>
                <w:lang w:val="lt-LT" w:bidi="ar-SA"/>
              </w:rPr>
              <w:t>.</w:t>
            </w:r>
            <w:r w:rsidR="008F2F97" w:rsidRPr="002B6056">
              <w:rPr>
                <w:lang w:val="lt-LT" w:bidi="ar-SA"/>
              </w:rPr>
              <w:t xml:space="preserve"> </w:t>
            </w:r>
            <w:r w:rsidR="00DF25BD" w:rsidRPr="002B6056">
              <w:rPr>
                <w:lang w:val="lt-LT" w:bidi="ar-SA"/>
              </w:rPr>
              <w:t>Darbo ir šeimos</w:t>
            </w:r>
          </w:p>
          <w:p w:rsidR="00DF25BD" w:rsidRPr="002B6056" w:rsidRDefault="00DF25BD" w:rsidP="002B6056">
            <w:pPr>
              <w:tabs>
                <w:tab w:val="left" w:pos="1134"/>
              </w:tabs>
              <w:rPr>
                <w:lang w:val="lt-LT" w:bidi="ar-SA"/>
              </w:rPr>
            </w:pPr>
            <w:r w:rsidRPr="002B6056">
              <w:rPr>
                <w:lang w:val="lt-LT" w:bidi="ar-SA"/>
              </w:rPr>
              <w:t>interesų derinimas</w:t>
            </w:r>
          </w:p>
        </w:tc>
        <w:tc>
          <w:tcPr>
            <w:tcW w:w="7051" w:type="dxa"/>
            <w:shd w:val="clear" w:color="auto" w:fill="auto"/>
          </w:tcPr>
          <w:p w:rsidR="00DF25BD" w:rsidRPr="002B6056" w:rsidRDefault="00DF25BD" w:rsidP="002B6056">
            <w:pPr>
              <w:tabs>
                <w:tab w:val="left" w:pos="1134"/>
              </w:tabs>
              <w:rPr>
                <w:lang w:val="lt-LT" w:bidi="ar-SA"/>
              </w:rPr>
            </w:pPr>
            <w:r w:rsidRPr="002B6056">
              <w:rPr>
                <w:lang w:val="lt-LT" w:bidi="ar-SA"/>
              </w:rPr>
              <w:t>pagal galimybes atsižvelgiama į darbuotojo pageidavimus dėl atostogų</w:t>
            </w:r>
          </w:p>
          <w:p w:rsidR="00DF25BD" w:rsidRPr="002B6056" w:rsidRDefault="00DF25BD" w:rsidP="002B6056">
            <w:pPr>
              <w:tabs>
                <w:tab w:val="left" w:pos="1134"/>
              </w:tabs>
              <w:rPr>
                <w:lang w:val="lt-LT" w:bidi="ar-SA"/>
              </w:rPr>
            </w:pPr>
            <w:r w:rsidRPr="002B6056">
              <w:rPr>
                <w:lang w:val="lt-LT" w:bidi="ar-SA"/>
              </w:rPr>
              <w:t>laiko</w:t>
            </w:r>
          </w:p>
        </w:tc>
      </w:tr>
      <w:tr w:rsidR="00DF25BD" w:rsidRPr="002B6056" w:rsidTr="002B6056">
        <w:tc>
          <w:tcPr>
            <w:tcW w:w="2518" w:type="dxa"/>
            <w:vMerge/>
            <w:shd w:val="clear" w:color="auto" w:fill="auto"/>
          </w:tcPr>
          <w:p w:rsidR="00DF25BD" w:rsidRPr="002B6056" w:rsidRDefault="00DF25BD" w:rsidP="002B6056">
            <w:pPr>
              <w:tabs>
                <w:tab w:val="left" w:pos="1134"/>
              </w:tabs>
              <w:rPr>
                <w:lang w:val="lt-LT" w:bidi="ar-SA"/>
              </w:rPr>
            </w:pPr>
          </w:p>
        </w:tc>
        <w:tc>
          <w:tcPr>
            <w:tcW w:w="7051" w:type="dxa"/>
            <w:shd w:val="clear" w:color="auto" w:fill="auto"/>
          </w:tcPr>
          <w:p w:rsidR="00DF25BD" w:rsidRPr="002B6056" w:rsidRDefault="00DF25BD" w:rsidP="002B6056">
            <w:pPr>
              <w:tabs>
                <w:tab w:val="left" w:pos="1134"/>
              </w:tabs>
              <w:rPr>
                <w:lang w:val="lt-LT" w:bidi="ar-SA"/>
              </w:rPr>
            </w:pPr>
            <w:r w:rsidRPr="002B6056">
              <w:rPr>
                <w:lang w:val="lt-LT" w:bidi="ar-SA"/>
              </w:rPr>
              <w:t>sudaroma galimybė lanksčiam darbo grafikui, jei tai atitinka įstaigos</w:t>
            </w:r>
          </w:p>
          <w:p w:rsidR="00DF25BD" w:rsidRPr="002B6056" w:rsidRDefault="00DF25BD" w:rsidP="002B6056">
            <w:pPr>
              <w:tabs>
                <w:tab w:val="left" w:pos="1134"/>
              </w:tabs>
              <w:rPr>
                <w:lang w:val="lt-LT" w:bidi="ar-SA"/>
              </w:rPr>
            </w:pPr>
            <w:r w:rsidRPr="002B6056">
              <w:rPr>
                <w:lang w:val="lt-LT" w:bidi="ar-SA"/>
              </w:rPr>
              <w:t>interesus</w:t>
            </w:r>
          </w:p>
        </w:tc>
      </w:tr>
    </w:tbl>
    <w:p w:rsidR="00B75D8A" w:rsidRDefault="00B75D8A" w:rsidP="00816DDB">
      <w:pPr>
        <w:rPr>
          <w:lang w:val="lt-LT" w:bidi="ar-SA"/>
        </w:rPr>
      </w:pPr>
      <w:r>
        <w:rPr>
          <w:lang w:val="lt-LT" w:bidi="ar-SA"/>
        </w:rPr>
        <w:t xml:space="preserve"> </w:t>
      </w:r>
      <w:r w:rsidR="005A3E8D">
        <w:rPr>
          <w:lang w:val="lt-LT" w:bidi="ar-SA"/>
        </w:rPr>
        <w:t xml:space="preserve">                 </w:t>
      </w:r>
    </w:p>
    <w:p w:rsidR="00C83B66" w:rsidRDefault="00E82C9B" w:rsidP="001676D7">
      <w:pPr>
        <w:jc w:val="center"/>
        <w:rPr>
          <w:rFonts w:ascii="Times New Roman,Bold" w:hAnsi="Times New Roman,Bold" w:cs="Times New Roman,Bold"/>
          <w:b/>
          <w:bCs/>
          <w:lang w:bidi="ar-SA"/>
        </w:rPr>
      </w:pPr>
      <w:r w:rsidRPr="00940D2C">
        <w:rPr>
          <w:rFonts w:ascii="Times New Roman,Bold" w:hAnsi="Times New Roman,Bold" w:cs="Times New Roman,Bold"/>
          <w:b/>
          <w:bCs/>
          <w:lang w:bidi="ar-SA"/>
        </w:rPr>
        <w:t>V</w:t>
      </w:r>
      <w:r w:rsidR="004E2AB0" w:rsidRPr="00940D2C">
        <w:rPr>
          <w:rFonts w:ascii="Times New Roman,Bold" w:hAnsi="Times New Roman,Bold" w:cs="Times New Roman,Bold"/>
          <w:b/>
          <w:bCs/>
          <w:lang w:bidi="ar-SA"/>
        </w:rPr>
        <w:t>I</w:t>
      </w:r>
      <w:r w:rsidR="00D4659C" w:rsidRPr="00940D2C">
        <w:rPr>
          <w:rFonts w:ascii="Times New Roman,Bold" w:hAnsi="Times New Roman,Bold" w:cs="Times New Roman,Bold"/>
          <w:b/>
          <w:bCs/>
          <w:lang w:bidi="ar-SA"/>
        </w:rPr>
        <w:t>I</w:t>
      </w:r>
      <w:r w:rsidR="009E3BD1" w:rsidRPr="00940D2C">
        <w:rPr>
          <w:rFonts w:ascii="Times New Roman,Bold" w:hAnsi="Times New Roman,Bold" w:cs="Times New Roman,Bold"/>
          <w:b/>
          <w:bCs/>
          <w:lang w:bidi="ar-SA"/>
        </w:rPr>
        <w:t xml:space="preserve"> </w:t>
      </w:r>
      <w:r w:rsidR="00C83B66">
        <w:rPr>
          <w:rFonts w:ascii="Times New Roman,Bold" w:hAnsi="Times New Roman,Bold" w:cs="Times New Roman,Bold"/>
          <w:b/>
          <w:bCs/>
          <w:lang w:bidi="ar-SA"/>
        </w:rPr>
        <w:t>SKYRIUS</w:t>
      </w:r>
    </w:p>
    <w:p w:rsidR="00477659" w:rsidRDefault="00477659" w:rsidP="00477659">
      <w:pPr>
        <w:jc w:val="center"/>
        <w:rPr>
          <w:rFonts w:ascii="Times New Roman,Bold" w:hAnsi="Times New Roman,Bold" w:cs="Times New Roman,Bold"/>
          <w:b/>
          <w:bCs/>
          <w:lang w:bidi="ar-SA"/>
        </w:rPr>
      </w:pPr>
      <w:r w:rsidRPr="00477659">
        <w:rPr>
          <w:rFonts w:ascii="Times New Roman,Bold" w:hAnsi="Times New Roman,Bold" w:cs="Times New Roman,Bold"/>
          <w:b/>
          <w:bCs/>
          <w:lang w:bidi="ar-SA"/>
        </w:rPr>
        <w:t>BAIGIAMOSIOS NUOSTATOS</w:t>
      </w:r>
    </w:p>
    <w:p w:rsidR="00477659" w:rsidRPr="00477659" w:rsidRDefault="00477659" w:rsidP="00477659">
      <w:pPr>
        <w:jc w:val="center"/>
        <w:rPr>
          <w:rFonts w:ascii="Times New Roman,Bold" w:hAnsi="Times New Roman,Bold" w:cs="Times New Roman,Bold"/>
          <w:b/>
          <w:bCs/>
          <w:lang w:bidi="ar-SA"/>
        </w:rPr>
      </w:pPr>
    </w:p>
    <w:p w:rsidR="009936D7" w:rsidRPr="00707A48" w:rsidRDefault="00582C9B" w:rsidP="008F2F97">
      <w:pPr>
        <w:tabs>
          <w:tab w:val="left" w:pos="1134"/>
        </w:tabs>
        <w:jc w:val="both"/>
        <w:rPr>
          <w:rFonts w:ascii="Times New Roman,Bold" w:hAnsi="Times New Roman,Bold" w:cs="Times New Roman,Bold"/>
          <w:bCs/>
          <w:lang w:val="lt-LT" w:bidi="ar-SA"/>
        </w:rPr>
      </w:pPr>
      <w:r w:rsidRPr="00707A48">
        <w:rPr>
          <w:rFonts w:ascii="Times New Roman,Bold" w:hAnsi="Times New Roman,Bold" w:cs="Times New Roman,Bold"/>
          <w:bCs/>
          <w:lang w:val="lt-LT" w:bidi="ar-SA"/>
        </w:rPr>
        <w:t xml:space="preserve">                    30</w:t>
      </w:r>
      <w:r w:rsidR="001B066A" w:rsidRPr="00707A48">
        <w:rPr>
          <w:rFonts w:ascii="Times New Roman,Bold" w:hAnsi="Times New Roman,Bold" w:cs="Times New Roman,Bold"/>
          <w:bCs/>
          <w:lang w:val="lt-LT" w:bidi="ar-SA"/>
        </w:rPr>
        <w:t xml:space="preserve">. Globos namų darbuotojų samdymo ir išsaugojimo tvarka yra skelbiama </w:t>
      </w:r>
      <w:r w:rsidR="00CE5664" w:rsidRPr="00707A48">
        <w:rPr>
          <w:rFonts w:ascii="Times New Roman,Bold" w:hAnsi="Times New Roman,Bold" w:cs="Times New Roman,Bold"/>
          <w:bCs/>
          <w:lang w:val="lt-LT" w:bidi="ar-SA"/>
        </w:rPr>
        <w:t xml:space="preserve">viešai </w:t>
      </w:r>
      <w:r w:rsidR="001B066A" w:rsidRPr="00707A48">
        <w:rPr>
          <w:rFonts w:ascii="Times New Roman,Bold" w:hAnsi="Times New Roman,Bold" w:cs="Times New Roman,Bold"/>
          <w:bCs/>
          <w:lang w:val="lt-LT" w:bidi="ar-SA"/>
        </w:rPr>
        <w:t>Globos namų</w:t>
      </w:r>
      <w:r w:rsidR="00477659" w:rsidRPr="00707A48">
        <w:rPr>
          <w:rFonts w:ascii="Times New Roman,Bold" w:hAnsi="Times New Roman,Bold" w:cs="Times New Roman,Bold"/>
          <w:bCs/>
          <w:lang w:val="lt-LT" w:bidi="ar-SA"/>
        </w:rPr>
        <w:t xml:space="preserve"> internetiniame puslapyje.</w:t>
      </w:r>
    </w:p>
    <w:p w:rsidR="00315E3E" w:rsidRPr="00707A48" w:rsidRDefault="00582C9B" w:rsidP="008F2F97">
      <w:pPr>
        <w:tabs>
          <w:tab w:val="left" w:pos="1134"/>
        </w:tabs>
        <w:jc w:val="both"/>
        <w:rPr>
          <w:rFonts w:ascii="TimesNewRomanPSMT" w:hAnsi="TimesNewRomanPSMT" w:cs="TimesNewRomanPSMT"/>
          <w:lang w:val="lt-LT" w:bidi="ar-SA"/>
        </w:rPr>
      </w:pPr>
      <w:r w:rsidRPr="00707A48">
        <w:rPr>
          <w:rFonts w:ascii="Times New Roman,Bold" w:hAnsi="Times New Roman,Bold" w:cs="Times New Roman,Bold"/>
          <w:bCs/>
          <w:lang w:val="lt-LT" w:bidi="ar-SA"/>
        </w:rPr>
        <w:t xml:space="preserve">                    31</w:t>
      </w:r>
      <w:r w:rsidR="009936D7" w:rsidRPr="00707A48">
        <w:rPr>
          <w:rFonts w:ascii="Times New Roman,Bold" w:hAnsi="Times New Roman,Bold" w:cs="Times New Roman,Bold"/>
          <w:bCs/>
          <w:lang w:val="lt-LT" w:bidi="ar-SA"/>
        </w:rPr>
        <w:t>. Vykdant darbuotojų atranką/konkursą gauti asmens duomenys tvarkomi vadovaujanti Globos namų darbuotojų asmens duomenų privatumo politika.</w:t>
      </w:r>
      <w:r w:rsidR="00660290" w:rsidRPr="00707A48">
        <w:rPr>
          <w:lang w:val="lt-LT" w:bidi="ar-SA"/>
        </w:rPr>
        <w:t xml:space="preserve">  </w:t>
      </w:r>
      <w:r w:rsidR="004B444F" w:rsidRPr="00707A48">
        <w:rPr>
          <w:lang w:val="lt-LT" w:bidi="ar-SA"/>
        </w:rPr>
        <w:t xml:space="preserve">         </w:t>
      </w:r>
    </w:p>
    <w:p w:rsidR="00C83B66" w:rsidRPr="00856321" w:rsidRDefault="00C83B66" w:rsidP="00707A48">
      <w:pPr>
        <w:jc w:val="center"/>
        <w:rPr>
          <w:lang w:val="lt-LT" w:bidi="ar-SA"/>
        </w:rPr>
      </w:pPr>
      <w:r>
        <w:rPr>
          <w:rFonts w:ascii="TimesNewRomanPSMT" w:hAnsi="TimesNewRomanPSMT" w:cs="TimesNewRomanPSMT"/>
          <w:lang w:val="lt-LT" w:bidi="ar-SA"/>
        </w:rPr>
        <w:t>__________________________</w:t>
      </w:r>
    </w:p>
    <w:p w:rsidR="008B1D73" w:rsidRPr="00940D2C" w:rsidRDefault="008B1D73" w:rsidP="00940D2C">
      <w:pPr>
        <w:rPr>
          <w:lang w:bidi="ar-SA"/>
        </w:rPr>
      </w:pPr>
    </w:p>
    <w:p w:rsidR="0058137C" w:rsidRDefault="0058137C" w:rsidP="00940D2C">
      <w:pPr>
        <w:rPr>
          <w:lang w:val="lt-LT" w:bidi="ar-SA"/>
        </w:rPr>
      </w:pPr>
    </w:p>
    <w:p w:rsidR="0058137C" w:rsidRDefault="0058137C" w:rsidP="00940D2C">
      <w:pPr>
        <w:rPr>
          <w:lang w:val="lt-LT" w:bidi="ar-SA"/>
        </w:rPr>
      </w:pPr>
    </w:p>
    <w:p w:rsidR="006346D9" w:rsidRPr="0058137C" w:rsidRDefault="00FA4648" w:rsidP="00940D2C">
      <w:pPr>
        <w:rPr>
          <w:lang w:val="lt-LT" w:bidi="ar-SA"/>
        </w:rPr>
      </w:pPr>
      <w:r>
        <w:rPr>
          <w:lang w:val="lt-LT" w:bidi="ar-SA"/>
        </w:rPr>
        <w:t>Darbuotojų patikėtinis</w:t>
      </w:r>
    </w:p>
    <w:p w:rsidR="00FA4648" w:rsidRDefault="00FA4648" w:rsidP="00940D2C">
      <w:pPr>
        <w:rPr>
          <w:lang w:bidi="ar-SA"/>
        </w:rPr>
      </w:pPr>
    </w:p>
    <w:p w:rsidR="00B02C4E" w:rsidRDefault="00B02C4E" w:rsidP="00940D2C">
      <w:pPr>
        <w:rPr>
          <w:lang w:bidi="ar-SA"/>
        </w:rPr>
      </w:pPr>
      <w:r>
        <w:rPr>
          <w:lang w:bidi="ar-SA"/>
        </w:rPr>
        <w:t>____________________________</w:t>
      </w:r>
    </w:p>
    <w:p w:rsidR="00FA4648" w:rsidRPr="00FA4648" w:rsidRDefault="00FA4648" w:rsidP="00940D2C">
      <w:pPr>
        <w:rPr>
          <w:lang w:val="lt-LT" w:bidi="ar-SA"/>
        </w:rPr>
      </w:pPr>
      <w:r w:rsidRPr="00FA4648">
        <w:rPr>
          <w:lang w:val="lt-LT" w:bidi="ar-SA"/>
        </w:rPr>
        <w:t>Valerija Sadauskienė</w:t>
      </w:r>
    </w:p>
    <w:sectPr w:rsidR="00FA4648" w:rsidRPr="00FA4648" w:rsidSect="00A53275">
      <w:footnotePr>
        <w:pos w:val="beneathText"/>
      </w:footnotePr>
      <w:pgSz w:w="11905" w:h="16837"/>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1E44"/>
    <w:multiLevelType w:val="hybridMultilevel"/>
    <w:tmpl w:val="7DE8D222"/>
    <w:lvl w:ilvl="0" w:tplc="BD20E5D6">
      <w:start w:val="45"/>
      <w:numFmt w:val="bullet"/>
      <w:lvlText w:val="-"/>
      <w:lvlJc w:val="left"/>
      <w:pPr>
        <w:ind w:left="1080" w:hanging="360"/>
      </w:pPr>
      <w:rPr>
        <w:rFonts w:ascii="Times New Roman" w:eastAsia="Lucida Sans Unicode"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303701D"/>
    <w:multiLevelType w:val="hybridMultilevel"/>
    <w:tmpl w:val="BCC21270"/>
    <w:lvl w:ilvl="0" w:tplc="BD20E5D6">
      <w:start w:val="45"/>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59F5E9D"/>
    <w:multiLevelType w:val="hybridMultilevel"/>
    <w:tmpl w:val="D3086C54"/>
    <w:lvl w:ilvl="0" w:tplc="BD20E5D6">
      <w:start w:val="45"/>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C3A2F94"/>
    <w:multiLevelType w:val="hybridMultilevel"/>
    <w:tmpl w:val="86CCABF2"/>
    <w:lvl w:ilvl="0" w:tplc="59128526">
      <w:start w:val="31"/>
      <w:numFmt w:val="decimal"/>
      <w:lvlText w:val="%1."/>
      <w:lvlJc w:val="left"/>
      <w:pPr>
        <w:tabs>
          <w:tab w:val="num" w:pos="1440"/>
        </w:tabs>
        <w:ind w:left="1440" w:hanging="360"/>
      </w:pPr>
      <w:rPr>
        <w:rFonts w:eastAsia="Lucida Sans Unicode" w:cs="Tahoma"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7B663F9"/>
    <w:multiLevelType w:val="multilevel"/>
    <w:tmpl w:val="5262F64C"/>
    <w:lvl w:ilvl="0">
      <w:start w:val="1"/>
      <w:numFmt w:val="decimal"/>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sz w:val="24"/>
        <w:szCs w:val="24"/>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15:restartNumberingAfterBreak="0">
    <w:nsid w:val="605438B6"/>
    <w:multiLevelType w:val="hybridMultilevel"/>
    <w:tmpl w:val="451C94FE"/>
    <w:lvl w:ilvl="0" w:tplc="A516E3E4">
      <w:start w:val="2"/>
      <w:numFmt w:val="bullet"/>
      <w:lvlText w:val="-"/>
      <w:lvlJc w:val="left"/>
      <w:pPr>
        <w:tabs>
          <w:tab w:val="num" w:pos="720"/>
        </w:tabs>
        <w:ind w:left="720" w:hanging="360"/>
      </w:pPr>
      <w:rPr>
        <w:rFonts w:ascii="Times New Roman" w:eastAsia="Lucida Sans Unicode"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071A18"/>
    <w:multiLevelType w:val="hybridMultilevel"/>
    <w:tmpl w:val="539E2500"/>
    <w:lvl w:ilvl="0" w:tplc="D9DECAE6">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C7"/>
    <w:rsid w:val="000028F1"/>
    <w:rsid w:val="000029A5"/>
    <w:rsid w:val="00007BFF"/>
    <w:rsid w:val="00010AA0"/>
    <w:rsid w:val="0001156B"/>
    <w:rsid w:val="00015C7B"/>
    <w:rsid w:val="00017DF3"/>
    <w:rsid w:val="000207A2"/>
    <w:rsid w:val="000220AA"/>
    <w:rsid w:val="00023DED"/>
    <w:rsid w:val="000304B6"/>
    <w:rsid w:val="000318C6"/>
    <w:rsid w:val="00033C17"/>
    <w:rsid w:val="0003710A"/>
    <w:rsid w:val="000408E7"/>
    <w:rsid w:val="00041900"/>
    <w:rsid w:val="00050B9D"/>
    <w:rsid w:val="000515CF"/>
    <w:rsid w:val="00053640"/>
    <w:rsid w:val="000666A8"/>
    <w:rsid w:val="000673F5"/>
    <w:rsid w:val="00073FE2"/>
    <w:rsid w:val="0007440F"/>
    <w:rsid w:val="00076AA2"/>
    <w:rsid w:val="000819AA"/>
    <w:rsid w:val="00083B7B"/>
    <w:rsid w:val="00083DE2"/>
    <w:rsid w:val="00084163"/>
    <w:rsid w:val="00084704"/>
    <w:rsid w:val="00085A32"/>
    <w:rsid w:val="00085F94"/>
    <w:rsid w:val="00086B37"/>
    <w:rsid w:val="00087F77"/>
    <w:rsid w:val="000A06CA"/>
    <w:rsid w:val="000A0F5F"/>
    <w:rsid w:val="000A130F"/>
    <w:rsid w:val="000A4956"/>
    <w:rsid w:val="000B1C18"/>
    <w:rsid w:val="000B414D"/>
    <w:rsid w:val="000B5880"/>
    <w:rsid w:val="000C1455"/>
    <w:rsid w:val="000C7C03"/>
    <w:rsid w:val="000D144D"/>
    <w:rsid w:val="000D20E2"/>
    <w:rsid w:val="000D2438"/>
    <w:rsid w:val="000D3690"/>
    <w:rsid w:val="000D405B"/>
    <w:rsid w:val="000D5017"/>
    <w:rsid w:val="000D7ED4"/>
    <w:rsid w:val="000E0BD9"/>
    <w:rsid w:val="000E267E"/>
    <w:rsid w:val="000E44F2"/>
    <w:rsid w:val="000E4D09"/>
    <w:rsid w:val="000E4DE0"/>
    <w:rsid w:val="000F0BDA"/>
    <w:rsid w:val="00101982"/>
    <w:rsid w:val="00102853"/>
    <w:rsid w:val="00103112"/>
    <w:rsid w:val="00103F91"/>
    <w:rsid w:val="0010407D"/>
    <w:rsid w:val="0011016A"/>
    <w:rsid w:val="00113417"/>
    <w:rsid w:val="00115855"/>
    <w:rsid w:val="00115F38"/>
    <w:rsid w:val="00116207"/>
    <w:rsid w:val="001168C5"/>
    <w:rsid w:val="0012068A"/>
    <w:rsid w:val="0012328E"/>
    <w:rsid w:val="00124174"/>
    <w:rsid w:val="00124366"/>
    <w:rsid w:val="001259B1"/>
    <w:rsid w:val="00126EAA"/>
    <w:rsid w:val="00126FAA"/>
    <w:rsid w:val="001319E0"/>
    <w:rsid w:val="00131DEE"/>
    <w:rsid w:val="0014092D"/>
    <w:rsid w:val="0014116B"/>
    <w:rsid w:val="0014557B"/>
    <w:rsid w:val="001463D9"/>
    <w:rsid w:val="00151D9F"/>
    <w:rsid w:val="001541B2"/>
    <w:rsid w:val="00154F7D"/>
    <w:rsid w:val="0015639E"/>
    <w:rsid w:val="00156B0E"/>
    <w:rsid w:val="001615EF"/>
    <w:rsid w:val="00165FE0"/>
    <w:rsid w:val="0016615C"/>
    <w:rsid w:val="00167007"/>
    <w:rsid w:val="001676D7"/>
    <w:rsid w:val="001713E0"/>
    <w:rsid w:val="00174C4A"/>
    <w:rsid w:val="00176DD8"/>
    <w:rsid w:val="001803DA"/>
    <w:rsid w:val="001855C7"/>
    <w:rsid w:val="00186F84"/>
    <w:rsid w:val="001910F6"/>
    <w:rsid w:val="00193880"/>
    <w:rsid w:val="001973FA"/>
    <w:rsid w:val="001A6B2A"/>
    <w:rsid w:val="001A791A"/>
    <w:rsid w:val="001B066A"/>
    <w:rsid w:val="001B3DDB"/>
    <w:rsid w:val="001B4470"/>
    <w:rsid w:val="001B679C"/>
    <w:rsid w:val="001B79B8"/>
    <w:rsid w:val="001C6938"/>
    <w:rsid w:val="001D0E26"/>
    <w:rsid w:val="001D5880"/>
    <w:rsid w:val="001D7366"/>
    <w:rsid w:val="001D7A0B"/>
    <w:rsid w:val="001E338B"/>
    <w:rsid w:val="001E37DD"/>
    <w:rsid w:val="001E44C2"/>
    <w:rsid w:val="001E73BF"/>
    <w:rsid w:val="001F10FE"/>
    <w:rsid w:val="001F44A7"/>
    <w:rsid w:val="001F6351"/>
    <w:rsid w:val="002053F9"/>
    <w:rsid w:val="00207CEA"/>
    <w:rsid w:val="00211007"/>
    <w:rsid w:val="00211BC7"/>
    <w:rsid w:val="002306BB"/>
    <w:rsid w:val="00232C47"/>
    <w:rsid w:val="00235BDD"/>
    <w:rsid w:val="002412F6"/>
    <w:rsid w:val="00243495"/>
    <w:rsid w:val="0024588F"/>
    <w:rsid w:val="0024723B"/>
    <w:rsid w:val="002505D3"/>
    <w:rsid w:val="0025068A"/>
    <w:rsid w:val="002516E2"/>
    <w:rsid w:val="0025173E"/>
    <w:rsid w:val="00251DD1"/>
    <w:rsid w:val="0025208A"/>
    <w:rsid w:val="00253E12"/>
    <w:rsid w:val="002559FF"/>
    <w:rsid w:val="00256ECE"/>
    <w:rsid w:val="002602B4"/>
    <w:rsid w:val="00261FA9"/>
    <w:rsid w:val="00262421"/>
    <w:rsid w:val="00264376"/>
    <w:rsid w:val="00266653"/>
    <w:rsid w:val="00270E2C"/>
    <w:rsid w:val="00271E05"/>
    <w:rsid w:val="0027467D"/>
    <w:rsid w:val="002746A5"/>
    <w:rsid w:val="00280743"/>
    <w:rsid w:val="00283BC3"/>
    <w:rsid w:val="00287FEE"/>
    <w:rsid w:val="0029180C"/>
    <w:rsid w:val="00294544"/>
    <w:rsid w:val="002946DD"/>
    <w:rsid w:val="00294C01"/>
    <w:rsid w:val="00294F6E"/>
    <w:rsid w:val="00295A1A"/>
    <w:rsid w:val="00295BDA"/>
    <w:rsid w:val="00296167"/>
    <w:rsid w:val="00297C74"/>
    <w:rsid w:val="002A0A76"/>
    <w:rsid w:val="002A7F3C"/>
    <w:rsid w:val="002B098F"/>
    <w:rsid w:val="002B104F"/>
    <w:rsid w:val="002B10F6"/>
    <w:rsid w:val="002B4147"/>
    <w:rsid w:val="002B4571"/>
    <w:rsid w:val="002B6056"/>
    <w:rsid w:val="002B60F2"/>
    <w:rsid w:val="002C2675"/>
    <w:rsid w:val="002C3218"/>
    <w:rsid w:val="002D1572"/>
    <w:rsid w:val="002D4601"/>
    <w:rsid w:val="002D5450"/>
    <w:rsid w:val="002E0F87"/>
    <w:rsid w:val="002E1EA9"/>
    <w:rsid w:val="002E4AD1"/>
    <w:rsid w:val="002E7E1B"/>
    <w:rsid w:val="002F6517"/>
    <w:rsid w:val="002F79D0"/>
    <w:rsid w:val="003052E6"/>
    <w:rsid w:val="003078CD"/>
    <w:rsid w:val="0031244D"/>
    <w:rsid w:val="003142FF"/>
    <w:rsid w:val="00315E3E"/>
    <w:rsid w:val="003160AE"/>
    <w:rsid w:val="00317CA1"/>
    <w:rsid w:val="00317DE7"/>
    <w:rsid w:val="003253AC"/>
    <w:rsid w:val="00325D27"/>
    <w:rsid w:val="00326A58"/>
    <w:rsid w:val="00331FA4"/>
    <w:rsid w:val="00341EDA"/>
    <w:rsid w:val="003442E1"/>
    <w:rsid w:val="00344E73"/>
    <w:rsid w:val="00347357"/>
    <w:rsid w:val="003506AE"/>
    <w:rsid w:val="00350911"/>
    <w:rsid w:val="00353CA0"/>
    <w:rsid w:val="003569D5"/>
    <w:rsid w:val="00365D63"/>
    <w:rsid w:val="003660A7"/>
    <w:rsid w:val="003666AA"/>
    <w:rsid w:val="00372233"/>
    <w:rsid w:val="003724B7"/>
    <w:rsid w:val="00373B1A"/>
    <w:rsid w:val="00373FA8"/>
    <w:rsid w:val="00374003"/>
    <w:rsid w:val="00374F92"/>
    <w:rsid w:val="00385857"/>
    <w:rsid w:val="00386494"/>
    <w:rsid w:val="003875F3"/>
    <w:rsid w:val="00392749"/>
    <w:rsid w:val="003934CA"/>
    <w:rsid w:val="00393899"/>
    <w:rsid w:val="00394829"/>
    <w:rsid w:val="00396DFE"/>
    <w:rsid w:val="003A1912"/>
    <w:rsid w:val="003A2DB5"/>
    <w:rsid w:val="003A58C8"/>
    <w:rsid w:val="003B4259"/>
    <w:rsid w:val="003C238B"/>
    <w:rsid w:val="003C7D9C"/>
    <w:rsid w:val="003D3974"/>
    <w:rsid w:val="003D44CD"/>
    <w:rsid w:val="003D4B6D"/>
    <w:rsid w:val="003D4D42"/>
    <w:rsid w:val="003D60D2"/>
    <w:rsid w:val="003D6652"/>
    <w:rsid w:val="003E0E59"/>
    <w:rsid w:val="003E12EC"/>
    <w:rsid w:val="003E20E4"/>
    <w:rsid w:val="003E5CE8"/>
    <w:rsid w:val="003F5EC5"/>
    <w:rsid w:val="003F6686"/>
    <w:rsid w:val="004040C8"/>
    <w:rsid w:val="00404157"/>
    <w:rsid w:val="004046F2"/>
    <w:rsid w:val="004069E7"/>
    <w:rsid w:val="00406D01"/>
    <w:rsid w:val="004162F8"/>
    <w:rsid w:val="00416B37"/>
    <w:rsid w:val="004240D5"/>
    <w:rsid w:val="00442231"/>
    <w:rsid w:val="00444195"/>
    <w:rsid w:val="00444237"/>
    <w:rsid w:val="00447BF0"/>
    <w:rsid w:val="0045086C"/>
    <w:rsid w:val="0045190C"/>
    <w:rsid w:val="00453DD1"/>
    <w:rsid w:val="00453F20"/>
    <w:rsid w:val="00455664"/>
    <w:rsid w:val="00456508"/>
    <w:rsid w:val="00460969"/>
    <w:rsid w:val="004628FC"/>
    <w:rsid w:val="00477659"/>
    <w:rsid w:val="00477F31"/>
    <w:rsid w:val="00482ECB"/>
    <w:rsid w:val="00484F88"/>
    <w:rsid w:val="00484FCB"/>
    <w:rsid w:val="004851CE"/>
    <w:rsid w:val="00485256"/>
    <w:rsid w:val="00486660"/>
    <w:rsid w:val="004866C4"/>
    <w:rsid w:val="004874BE"/>
    <w:rsid w:val="00490B25"/>
    <w:rsid w:val="0049503C"/>
    <w:rsid w:val="00497C92"/>
    <w:rsid w:val="00497DA1"/>
    <w:rsid w:val="004A5D83"/>
    <w:rsid w:val="004A7F31"/>
    <w:rsid w:val="004B3A02"/>
    <w:rsid w:val="004B444F"/>
    <w:rsid w:val="004B5482"/>
    <w:rsid w:val="004B7AE3"/>
    <w:rsid w:val="004B7E42"/>
    <w:rsid w:val="004C5E11"/>
    <w:rsid w:val="004C6B2E"/>
    <w:rsid w:val="004D09C3"/>
    <w:rsid w:val="004D2835"/>
    <w:rsid w:val="004D43B8"/>
    <w:rsid w:val="004D4F6E"/>
    <w:rsid w:val="004E082C"/>
    <w:rsid w:val="004E0F27"/>
    <w:rsid w:val="004E1790"/>
    <w:rsid w:val="004E2606"/>
    <w:rsid w:val="004E2AB0"/>
    <w:rsid w:val="004E31AF"/>
    <w:rsid w:val="004E3B61"/>
    <w:rsid w:val="004F398C"/>
    <w:rsid w:val="00504463"/>
    <w:rsid w:val="005049C2"/>
    <w:rsid w:val="0050556A"/>
    <w:rsid w:val="00506D68"/>
    <w:rsid w:val="00510398"/>
    <w:rsid w:val="005123D4"/>
    <w:rsid w:val="00512F0A"/>
    <w:rsid w:val="005149E5"/>
    <w:rsid w:val="00516555"/>
    <w:rsid w:val="00517EEF"/>
    <w:rsid w:val="00520AAA"/>
    <w:rsid w:val="00522F85"/>
    <w:rsid w:val="005270C8"/>
    <w:rsid w:val="00527A03"/>
    <w:rsid w:val="00530499"/>
    <w:rsid w:val="00535CE6"/>
    <w:rsid w:val="00540E44"/>
    <w:rsid w:val="00546618"/>
    <w:rsid w:val="0055236E"/>
    <w:rsid w:val="00554D7F"/>
    <w:rsid w:val="0055624C"/>
    <w:rsid w:val="00560971"/>
    <w:rsid w:val="00560982"/>
    <w:rsid w:val="00571CD8"/>
    <w:rsid w:val="0058137C"/>
    <w:rsid w:val="00582C9B"/>
    <w:rsid w:val="0058334F"/>
    <w:rsid w:val="00583B60"/>
    <w:rsid w:val="00584733"/>
    <w:rsid w:val="005860EF"/>
    <w:rsid w:val="0058617C"/>
    <w:rsid w:val="00586B60"/>
    <w:rsid w:val="00587324"/>
    <w:rsid w:val="00590075"/>
    <w:rsid w:val="005917CD"/>
    <w:rsid w:val="00592DAC"/>
    <w:rsid w:val="005934AF"/>
    <w:rsid w:val="0059499C"/>
    <w:rsid w:val="005A06A5"/>
    <w:rsid w:val="005A240C"/>
    <w:rsid w:val="005A3E8D"/>
    <w:rsid w:val="005A47BF"/>
    <w:rsid w:val="005A4F4B"/>
    <w:rsid w:val="005A6336"/>
    <w:rsid w:val="005B14A0"/>
    <w:rsid w:val="005B381E"/>
    <w:rsid w:val="005B75B5"/>
    <w:rsid w:val="005C699E"/>
    <w:rsid w:val="005D267C"/>
    <w:rsid w:val="005D2EC6"/>
    <w:rsid w:val="005E2E76"/>
    <w:rsid w:val="005E3E01"/>
    <w:rsid w:val="005E4322"/>
    <w:rsid w:val="005E60CD"/>
    <w:rsid w:val="005E6F17"/>
    <w:rsid w:val="005F0C75"/>
    <w:rsid w:val="00602CC8"/>
    <w:rsid w:val="00603069"/>
    <w:rsid w:val="00604378"/>
    <w:rsid w:val="00605AEA"/>
    <w:rsid w:val="00607D0C"/>
    <w:rsid w:val="00607D6B"/>
    <w:rsid w:val="006115BF"/>
    <w:rsid w:val="006175D7"/>
    <w:rsid w:val="00620564"/>
    <w:rsid w:val="00622806"/>
    <w:rsid w:val="00623081"/>
    <w:rsid w:val="00630455"/>
    <w:rsid w:val="006346D9"/>
    <w:rsid w:val="006428E8"/>
    <w:rsid w:val="00643A02"/>
    <w:rsid w:val="00646E3B"/>
    <w:rsid w:val="00660290"/>
    <w:rsid w:val="006662B6"/>
    <w:rsid w:val="00667C6C"/>
    <w:rsid w:val="0067026B"/>
    <w:rsid w:val="00680412"/>
    <w:rsid w:val="00685895"/>
    <w:rsid w:val="00685BBB"/>
    <w:rsid w:val="00691034"/>
    <w:rsid w:val="00692718"/>
    <w:rsid w:val="00692DA1"/>
    <w:rsid w:val="00693016"/>
    <w:rsid w:val="006950F8"/>
    <w:rsid w:val="00695815"/>
    <w:rsid w:val="006960F0"/>
    <w:rsid w:val="006A2D5F"/>
    <w:rsid w:val="006A3A53"/>
    <w:rsid w:val="006B1EA2"/>
    <w:rsid w:val="006B2200"/>
    <w:rsid w:val="006B5DD2"/>
    <w:rsid w:val="006B642B"/>
    <w:rsid w:val="006C10B1"/>
    <w:rsid w:val="006C309B"/>
    <w:rsid w:val="006C36A8"/>
    <w:rsid w:val="006C494F"/>
    <w:rsid w:val="006C511A"/>
    <w:rsid w:val="006C77F2"/>
    <w:rsid w:val="006D010A"/>
    <w:rsid w:val="006D0A02"/>
    <w:rsid w:val="006D4688"/>
    <w:rsid w:val="006D4BD9"/>
    <w:rsid w:val="006D693C"/>
    <w:rsid w:val="006E236B"/>
    <w:rsid w:val="006F06DB"/>
    <w:rsid w:val="006F184D"/>
    <w:rsid w:val="00700821"/>
    <w:rsid w:val="007018A6"/>
    <w:rsid w:val="00706ABA"/>
    <w:rsid w:val="00707A48"/>
    <w:rsid w:val="00710E63"/>
    <w:rsid w:val="00710F5B"/>
    <w:rsid w:val="00714F93"/>
    <w:rsid w:val="00720BF1"/>
    <w:rsid w:val="00725234"/>
    <w:rsid w:val="00725913"/>
    <w:rsid w:val="0072645C"/>
    <w:rsid w:val="00734D65"/>
    <w:rsid w:val="00737AE4"/>
    <w:rsid w:val="0074069E"/>
    <w:rsid w:val="007432F4"/>
    <w:rsid w:val="00743424"/>
    <w:rsid w:val="00743C17"/>
    <w:rsid w:val="00744BD8"/>
    <w:rsid w:val="00744CDB"/>
    <w:rsid w:val="00751A6B"/>
    <w:rsid w:val="00755A38"/>
    <w:rsid w:val="007571C0"/>
    <w:rsid w:val="007577F6"/>
    <w:rsid w:val="007623D5"/>
    <w:rsid w:val="00763AB5"/>
    <w:rsid w:val="0076546D"/>
    <w:rsid w:val="00770E5C"/>
    <w:rsid w:val="00773A0B"/>
    <w:rsid w:val="0077509F"/>
    <w:rsid w:val="007764B0"/>
    <w:rsid w:val="00780AE4"/>
    <w:rsid w:val="00780B6F"/>
    <w:rsid w:val="00785A80"/>
    <w:rsid w:val="00785D1A"/>
    <w:rsid w:val="0079122B"/>
    <w:rsid w:val="00791486"/>
    <w:rsid w:val="00793894"/>
    <w:rsid w:val="007A20B8"/>
    <w:rsid w:val="007A59A8"/>
    <w:rsid w:val="007A5FB3"/>
    <w:rsid w:val="007B1F7F"/>
    <w:rsid w:val="007B2063"/>
    <w:rsid w:val="007B5F26"/>
    <w:rsid w:val="007C5859"/>
    <w:rsid w:val="007C5CC5"/>
    <w:rsid w:val="007D11AE"/>
    <w:rsid w:val="007D18AD"/>
    <w:rsid w:val="007D3523"/>
    <w:rsid w:val="007E0A83"/>
    <w:rsid w:val="007E122C"/>
    <w:rsid w:val="007E14AD"/>
    <w:rsid w:val="007E1554"/>
    <w:rsid w:val="007E6B12"/>
    <w:rsid w:val="007E76F3"/>
    <w:rsid w:val="007F1232"/>
    <w:rsid w:val="007F322A"/>
    <w:rsid w:val="007F4BDB"/>
    <w:rsid w:val="007F54FE"/>
    <w:rsid w:val="007F69B0"/>
    <w:rsid w:val="00802C97"/>
    <w:rsid w:val="00804AF3"/>
    <w:rsid w:val="00805331"/>
    <w:rsid w:val="008060C5"/>
    <w:rsid w:val="008117BE"/>
    <w:rsid w:val="00811B5F"/>
    <w:rsid w:val="008143B8"/>
    <w:rsid w:val="00816DDB"/>
    <w:rsid w:val="0081775F"/>
    <w:rsid w:val="00822DCF"/>
    <w:rsid w:val="00827649"/>
    <w:rsid w:val="00827BC1"/>
    <w:rsid w:val="008358BC"/>
    <w:rsid w:val="00840D6D"/>
    <w:rsid w:val="00842F47"/>
    <w:rsid w:val="00843F76"/>
    <w:rsid w:val="008457DB"/>
    <w:rsid w:val="0084698D"/>
    <w:rsid w:val="00846BA0"/>
    <w:rsid w:val="00846DF7"/>
    <w:rsid w:val="00852491"/>
    <w:rsid w:val="00853F4A"/>
    <w:rsid w:val="00856321"/>
    <w:rsid w:val="00857CDE"/>
    <w:rsid w:val="0086145C"/>
    <w:rsid w:val="00862783"/>
    <w:rsid w:val="00866DC0"/>
    <w:rsid w:val="00874A48"/>
    <w:rsid w:val="00881EA7"/>
    <w:rsid w:val="00881F6C"/>
    <w:rsid w:val="00882D21"/>
    <w:rsid w:val="00893BD2"/>
    <w:rsid w:val="00893D6E"/>
    <w:rsid w:val="00894F5E"/>
    <w:rsid w:val="008A0AEC"/>
    <w:rsid w:val="008A24F4"/>
    <w:rsid w:val="008A5C75"/>
    <w:rsid w:val="008A690E"/>
    <w:rsid w:val="008A79AC"/>
    <w:rsid w:val="008B0A89"/>
    <w:rsid w:val="008B1792"/>
    <w:rsid w:val="008B1D73"/>
    <w:rsid w:val="008B235A"/>
    <w:rsid w:val="008B3488"/>
    <w:rsid w:val="008B3FD1"/>
    <w:rsid w:val="008B4203"/>
    <w:rsid w:val="008B7056"/>
    <w:rsid w:val="008C13BB"/>
    <w:rsid w:val="008C1F60"/>
    <w:rsid w:val="008D027D"/>
    <w:rsid w:val="008D4BA7"/>
    <w:rsid w:val="008D4FF6"/>
    <w:rsid w:val="008E6B5E"/>
    <w:rsid w:val="008F0CC1"/>
    <w:rsid w:val="008F2F97"/>
    <w:rsid w:val="00901255"/>
    <w:rsid w:val="00901C4E"/>
    <w:rsid w:val="00901DBE"/>
    <w:rsid w:val="00902420"/>
    <w:rsid w:val="00910D97"/>
    <w:rsid w:val="00915C19"/>
    <w:rsid w:val="0092012B"/>
    <w:rsid w:val="00921C8B"/>
    <w:rsid w:val="009227B8"/>
    <w:rsid w:val="009233BE"/>
    <w:rsid w:val="00927B55"/>
    <w:rsid w:val="0093211B"/>
    <w:rsid w:val="009339C8"/>
    <w:rsid w:val="00937E89"/>
    <w:rsid w:val="009406A9"/>
    <w:rsid w:val="0094072D"/>
    <w:rsid w:val="00940D2C"/>
    <w:rsid w:val="00942C1F"/>
    <w:rsid w:val="00950DE6"/>
    <w:rsid w:val="00951D45"/>
    <w:rsid w:val="00951F7F"/>
    <w:rsid w:val="0095459A"/>
    <w:rsid w:val="009557C6"/>
    <w:rsid w:val="00960982"/>
    <w:rsid w:val="0096179D"/>
    <w:rsid w:val="0096224A"/>
    <w:rsid w:val="009708E8"/>
    <w:rsid w:val="0097137A"/>
    <w:rsid w:val="009769E1"/>
    <w:rsid w:val="00976AD8"/>
    <w:rsid w:val="00977006"/>
    <w:rsid w:val="00980316"/>
    <w:rsid w:val="009812F0"/>
    <w:rsid w:val="0098345A"/>
    <w:rsid w:val="009853DE"/>
    <w:rsid w:val="0098732C"/>
    <w:rsid w:val="0099219F"/>
    <w:rsid w:val="009921DC"/>
    <w:rsid w:val="009927AF"/>
    <w:rsid w:val="0099293E"/>
    <w:rsid w:val="009936D7"/>
    <w:rsid w:val="00993E14"/>
    <w:rsid w:val="009941F4"/>
    <w:rsid w:val="00994AF8"/>
    <w:rsid w:val="009976F9"/>
    <w:rsid w:val="00997ECA"/>
    <w:rsid w:val="009A2897"/>
    <w:rsid w:val="009A3A34"/>
    <w:rsid w:val="009C20C9"/>
    <w:rsid w:val="009C3B3E"/>
    <w:rsid w:val="009C5647"/>
    <w:rsid w:val="009D07A1"/>
    <w:rsid w:val="009D2E96"/>
    <w:rsid w:val="009D57D2"/>
    <w:rsid w:val="009D7906"/>
    <w:rsid w:val="009E3BD1"/>
    <w:rsid w:val="009E482F"/>
    <w:rsid w:val="009E58A0"/>
    <w:rsid w:val="009F5CD7"/>
    <w:rsid w:val="00A05025"/>
    <w:rsid w:val="00A05439"/>
    <w:rsid w:val="00A07863"/>
    <w:rsid w:val="00A07F03"/>
    <w:rsid w:val="00A07FBE"/>
    <w:rsid w:val="00A12A24"/>
    <w:rsid w:val="00A14D87"/>
    <w:rsid w:val="00A1550E"/>
    <w:rsid w:val="00A16825"/>
    <w:rsid w:val="00A16CCD"/>
    <w:rsid w:val="00A20238"/>
    <w:rsid w:val="00A21F25"/>
    <w:rsid w:val="00A247D6"/>
    <w:rsid w:val="00A27B37"/>
    <w:rsid w:val="00A31E60"/>
    <w:rsid w:val="00A31F73"/>
    <w:rsid w:val="00A356F4"/>
    <w:rsid w:val="00A3687A"/>
    <w:rsid w:val="00A37224"/>
    <w:rsid w:val="00A40D68"/>
    <w:rsid w:val="00A45651"/>
    <w:rsid w:val="00A51720"/>
    <w:rsid w:val="00A53275"/>
    <w:rsid w:val="00A54493"/>
    <w:rsid w:val="00A54DD2"/>
    <w:rsid w:val="00A55EC7"/>
    <w:rsid w:val="00A56E66"/>
    <w:rsid w:val="00A5791D"/>
    <w:rsid w:val="00A67639"/>
    <w:rsid w:val="00A717F0"/>
    <w:rsid w:val="00A724B7"/>
    <w:rsid w:val="00A72C54"/>
    <w:rsid w:val="00A75989"/>
    <w:rsid w:val="00A76D8C"/>
    <w:rsid w:val="00A81AD9"/>
    <w:rsid w:val="00A82D95"/>
    <w:rsid w:val="00A8394B"/>
    <w:rsid w:val="00A84552"/>
    <w:rsid w:val="00A85376"/>
    <w:rsid w:val="00A8732C"/>
    <w:rsid w:val="00A910F5"/>
    <w:rsid w:val="00A9204F"/>
    <w:rsid w:val="00A95894"/>
    <w:rsid w:val="00AA0AE9"/>
    <w:rsid w:val="00AB1A29"/>
    <w:rsid w:val="00AB3D5D"/>
    <w:rsid w:val="00AB3DFC"/>
    <w:rsid w:val="00AB5446"/>
    <w:rsid w:val="00AC2F01"/>
    <w:rsid w:val="00AC3099"/>
    <w:rsid w:val="00AC4F62"/>
    <w:rsid w:val="00AC6366"/>
    <w:rsid w:val="00AD2888"/>
    <w:rsid w:val="00AD2C1F"/>
    <w:rsid w:val="00AD3219"/>
    <w:rsid w:val="00AD35A2"/>
    <w:rsid w:val="00AE2683"/>
    <w:rsid w:val="00AE7065"/>
    <w:rsid w:val="00AE7445"/>
    <w:rsid w:val="00AE7BBD"/>
    <w:rsid w:val="00AF1602"/>
    <w:rsid w:val="00AF1FF6"/>
    <w:rsid w:val="00AF23C7"/>
    <w:rsid w:val="00AF289E"/>
    <w:rsid w:val="00AF3089"/>
    <w:rsid w:val="00AF3F94"/>
    <w:rsid w:val="00AF4115"/>
    <w:rsid w:val="00AF5B53"/>
    <w:rsid w:val="00AF6C70"/>
    <w:rsid w:val="00B02C4E"/>
    <w:rsid w:val="00B031DC"/>
    <w:rsid w:val="00B03DC6"/>
    <w:rsid w:val="00B1084D"/>
    <w:rsid w:val="00B10FC7"/>
    <w:rsid w:val="00B1148C"/>
    <w:rsid w:val="00B12C17"/>
    <w:rsid w:val="00B22B45"/>
    <w:rsid w:val="00B23999"/>
    <w:rsid w:val="00B2498B"/>
    <w:rsid w:val="00B363FD"/>
    <w:rsid w:val="00B36454"/>
    <w:rsid w:val="00B368E4"/>
    <w:rsid w:val="00B37324"/>
    <w:rsid w:val="00B37BAF"/>
    <w:rsid w:val="00B40299"/>
    <w:rsid w:val="00B449F2"/>
    <w:rsid w:val="00B50A1F"/>
    <w:rsid w:val="00B5416C"/>
    <w:rsid w:val="00B54244"/>
    <w:rsid w:val="00B5681B"/>
    <w:rsid w:val="00B57286"/>
    <w:rsid w:val="00B616B4"/>
    <w:rsid w:val="00B61FE3"/>
    <w:rsid w:val="00B629C5"/>
    <w:rsid w:val="00B64744"/>
    <w:rsid w:val="00B65213"/>
    <w:rsid w:val="00B6769E"/>
    <w:rsid w:val="00B70A98"/>
    <w:rsid w:val="00B7260D"/>
    <w:rsid w:val="00B75D8A"/>
    <w:rsid w:val="00B809EA"/>
    <w:rsid w:val="00B82B0D"/>
    <w:rsid w:val="00B83B86"/>
    <w:rsid w:val="00B85E9F"/>
    <w:rsid w:val="00B86337"/>
    <w:rsid w:val="00B871FB"/>
    <w:rsid w:val="00B87704"/>
    <w:rsid w:val="00B90C68"/>
    <w:rsid w:val="00B90FA2"/>
    <w:rsid w:val="00B9234A"/>
    <w:rsid w:val="00B9423C"/>
    <w:rsid w:val="00B9640D"/>
    <w:rsid w:val="00B971FC"/>
    <w:rsid w:val="00B97A35"/>
    <w:rsid w:val="00B97F23"/>
    <w:rsid w:val="00BA75A7"/>
    <w:rsid w:val="00BA7CA4"/>
    <w:rsid w:val="00BB5BF5"/>
    <w:rsid w:val="00BB7E47"/>
    <w:rsid w:val="00BC0CDD"/>
    <w:rsid w:val="00BC0F97"/>
    <w:rsid w:val="00BC1E5D"/>
    <w:rsid w:val="00BC2796"/>
    <w:rsid w:val="00BC44AA"/>
    <w:rsid w:val="00BC6842"/>
    <w:rsid w:val="00BD37CE"/>
    <w:rsid w:val="00BE537B"/>
    <w:rsid w:val="00BF110E"/>
    <w:rsid w:val="00BF19F9"/>
    <w:rsid w:val="00BF4400"/>
    <w:rsid w:val="00BF55F9"/>
    <w:rsid w:val="00BF6AA3"/>
    <w:rsid w:val="00C0005F"/>
    <w:rsid w:val="00C0284E"/>
    <w:rsid w:val="00C0517B"/>
    <w:rsid w:val="00C10782"/>
    <w:rsid w:val="00C14B6C"/>
    <w:rsid w:val="00C15853"/>
    <w:rsid w:val="00C16690"/>
    <w:rsid w:val="00C22E9F"/>
    <w:rsid w:val="00C238C3"/>
    <w:rsid w:val="00C2464A"/>
    <w:rsid w:val="00C256BA"/>
    <w:rsid w:val="00C30B15"/>
    <w:rsid w:val="00C3462C"/>
    <w:rsid w:val="00C40680"/>
    <w:rsid w:val="00C413D4"/>
    <w:rsid w:val="00C426A8"/>
    <w:rsid w:val="00C43424"/>
    <w:rsid w:val="00C43747"/>
    <w:rsid w:val="00C46953"/>
    <w:rsid w:val="00C50EF5"/>
    <w:rsid w:val="00C51CEC"/>
    <w:rsid w:val="00C544D0"/>
    <w:rsid w:val="00C558FB"/>
    <w:rsid w:val="00C56B9C"/>
    <w:rsid w:val="00C711EA"/>
    <w:rsid w:val="00C74D6F"/>
    <w:rsid w:val="00C816A0"/>
    <w:rsid w:val="00C83B66"/>
    <w:rsid w:val="00C84A6D"/>
    <w:rsid w:val="00C85826"/>
    <w:rsid w:val="00C863A9"/>
    <w:rsid w:val="00C86E0F"/>
    <w:rsid w:val="00C87D67"/>
    <w:rsid w:val="00C91A6A"/>
    <w:rsid w:val="00C91DC0"/>
    <w:rsid w:val="00C947B7"/>
    <w:rsid w:val="00C9595F"/>
    <w:rsid w:val="00C97619"/>
    <w:rsid w:val="00CA02D2"/>
    <w:rsid w:val="00CA37D1"/>
    <w:rsid w:val="00CA4FBD"/>
    <w:rsid w:val="00CB1F2B"/>
    <w:rsid w:val="00CB477B"/>
    <w:rsid w:val="00CB5E95"/>
    <w:rsid w:val="00CB64EB"/>
    <w:rsid w:val="00CB66AA"/>
    <w:rsid w:val="00CC2D7A"/>
    <w:rsid w:val="00CC3AEC"/>
    <w:rsid w:val="00CC4AEC"/>
    <w:rsid w:val="00CC77A3"/>
    <w:rsid w:val="00CD4D5B"/>
    <w:rsid w:val="00CD5191"/>
    <w:rsid w:val="00CE0C73"/>
    <w:rsid w:val="00CE406C"/>
    <w:rsid w:val="00CE5664"/>
    <w:rsid w:val="00CE5934"/>
    <w:rsid w:val="00CE6EE4"/>
    <w:rsid w:val="00CE7F70"/>
    <w:rsid w:val="00CF14F4"/>
    <w:rsid w:val="00CF3E1F"/>
    <w:rsid w:val="00CF3F95"/>
    <w:rsid w:val="00CF5EBA"/>
    <w:rsid w:val="00CF6E03"/>
    <w:rsid w:val="00D00537"/>
    <w:rsid w:val="00D04C28"/>
    <w:rsid w:val="00D04CE6"/>
    <w:rsid w:val="00D079A2"/>
    <w:rsid w:val="00D10C87"/>
    <w:rsid w:val="00D115A2"/>
    <w:rsid w:val="00D15EEB"/>
    <w:rsid w:val="00D17DE8"/>
    <w:rsid w:val="00D20B28"/>
    <w:rsid w:val="00D21D84"/>
    <w:rsid w:val="00D25C67"/>
    <w:rsid w:val="00D27E38"/>
    <w:rsid w:val="00D302A7"/>
    <w:rsid w:val="00D31AEA"/>
    <w:rsid w:val="00D32513"/>
    <w:rsid w:val="00D33517"/>
    <w:rsid w:val="00D36699"/>
    <w:rsid w:val="00D4659C"/>
    <w:rsid w:val="00D52A64"/>
    <w:rsid w:val="00D56BDC"/>
    <w:rsid w:val="00D632D3"/>
    <w:rsid w:val="00D65376"/>
    <w:rsid w:val="00D65CF3"/>
    <w:rsid w:val="00D65E6B"/>
    <w:rsid w:val="00D70D38"/>
    <w:rsid w:val="00D7423F"/>
    <w:rsid w:val="00D77910"/>
    <w:rsid w:val="00D805D2"/>
    <w:rsid w:val="00D8188C"/>
    <w:rsid w:val="00D8306C"/>
    <w:rsid w:val="00D85E7B"/>
    <w:rsid w:val="00D87116"/>
    <w:rsid w:val="00D90B99"/>
    <w:rsid w:val="00D9127C"/>
    <w:rsid w:val="00D9191E"/>
    <w:rsid w:val="00D92A9B"/>
    <w:rsid w:val="00D9419F"/>
    <w:rsid w:val="00DA1A03"/>
    <w:rsid w:val="00DA2557"/>
    <w:rsid w:val="00DB193A"/>
    <w:rsid w:val="00DB6638"/>
    <w:rsid w:val="00DC2FE2"/>
    <w:rsid w:val="00DC39CB"/>
    <w:rsid w:val="00DD1CB5"/>
    <w:rsid w:val="00DD3B21"/>
    <w:rsid w:val="00DD4377"/>
    <w:rsid w:val="00DD6AC1"/>
    <w:rsid w:val="00DD73F2"/>
    <w:rsid w:val="00DE16BF"/>
    <w:rsid w:val="00DF25BA"/>
    <w:rsid w:val="00DF25BD"/>
    <w:rsid w:val="00DF297E"/>
    <w:rsid w:val="00DF2BDB"/>
    <w:rsid w:val="00DF44F3"/>
    <w:rsid w:val="00DF560B"/>
    <w:rsid w:val="00E11948"/>
    <w:rsid w:val="00E13A62"/>
    <w:rsid w:val="00E1584E"/>
    <w:rsid w:val="00E15D04"/>
    <w:rsid w:val="00E169A9"/>
    <w:rsid w:val="00E242F5"/>
    <w:rsid w:val="00E30737"/>
    <w:rsid w:val="00E3079A"/>
    <w:rsid w:val="00E359D0"/>
    <w:rsid w:val="00E37B41"/>
    <w:rsid w:val="00E407AC"/>
    <w:rsid w:val="00E443FD"/>
    <w:rsid w:val="00E44815"/>
    <w:rsid w:val="00E55432"/>
    <w:rsid w:val="00E61206"/>
    <w:rsid w:val="00E655A2"/>
    <w:rsid w:val="00E671C0"/>
    <w:rsid w:val="00E67EB5"/>
    <w:rsid w:val="00E71B8C"/>
    <w:rsid w:val="00E736FF"/>
    <w:rsid w:val="00E73D42"/>
    <w:rsid w:val="00E7442E"/>
    <w:rsid w:val="00E75D37"/>
    <w:rsid w:val="00E76C3B"/>
    <w:rsid w:val="00E77703"/>
    <w:rsid w:val="00E77D0C"/>
    <w:rsid w:val="00E8235C"/>
    <w:rsid w:val="00E82C9B"/>
    <w:rsid w:val="00E87593"/>
    <w:rsid w:val="00E90616"/>
    <w:rsid w:val="00E90BC6"/>
    <w:rsid w:val="00E912BB"/>
    <w:rsid w:val="00E952B6"/>
    <w:rsid w:val="00EA074D"/>
    <w:rsid w:val="00EB18B5"/>
    <w:rsid w:val="00EB553B"/>
    <w:rsid w:val="00EC02B8"/>
    <w:rsid w:val="00ED045A"/>
    <w:rsid w:val="00ED3BE1"/>
    <w:rsid w:val="00ED3F26"/>
    <w:rsid w:val="00ED3F99"/>
    <w:rsid w:val="00ED78BB"/>
    <w:rsid w:val="00EE051A"/>
    <w:rsid w:val="00EE534F"/>
    <w:rsid w:val="00EE6377"/>
    <w:rsid w:val="00EF0E80"/>
    <w:rsid w:val="00EF1109"/>
    <w:rsid w:val="00EF28DD"/>
    <w:rsid w:val="00EF3481"/>
    <w:rsid w:val="00EF6A8C"/>
    <w:rsid w:val="00F0051A"/>
    <w:rsid w:val="00F00D7D"/>
    <w:rsid w:val="00F01ECB"/>
    <w:rsid w:val="00F12CEE"/>
    <w:rsid w:val="00F1471B"/>
    <w:rsid w:val="00F153C7"/>
    <w:rsid w:val="00F23988"/>
    <w:rsid w:val="00F25406"/>
    <w:rsid w:val="00F302FA"/>
    <w:rsid w:val="00F3112F"/>
    <w:rsid w:val="00F361E2"/>
    <w:rsid w:val="00F42481"/>
    <w:rsid w:val="00F514B8"/>
    <w:rsid w:val="00F531BB"/>
    <w:rsid w:val="00F53747"/>
    <w:rsid w:val="00F55198"/>
    <w:rsid w:val="00F55BA3"/>
    <w:rsid w:val="00F6188D"/>
    <w:rsid w:val="00F641BA"/>
    <w:rsid w:val="00F71220"/>
    <w:rsid w:val="00F71364"/>
    <w:rsid w:val="00F71911"/>
    <w:rsid w:val="00F72A9B"/>
    <w:rsid w:val="00F72E05"/>
    <w:rsid w:val="00F7371D"/>
    <w:rsid w:val="00F8135D"/>
    <w:rsid w:val="00F84C82"/>
    <w:rsid w:val="00F8530B"/>
    <w:rsid w:val="00F860F0"/>
    <w:rsid w:val="00F91CEE"/>
    <w:rsid w:val="00F9497D"/>
    <w:rsid w:val="00F96309"/>
    <w:rsid w:val="00F973DA"/>
    <w:rsid w:val="00FA35F3"/>
    <w:rsid w:val="00FA4648"/>
    <w:rsid w:val="00FB0447"/>
    <w:rsid w:val="00FB176F"/>
    <w:rsid w:val="00FB6FEB"/>
    <w:rsid w:val="00FB7A88"/>
    <w:rsid w:val="00FB7B21"/>
    <w:rsid w:val="00FC131F"/>
    <w:rsid w:val="00FC798E"/>
    <w:rsid w:val="00FD3741"/>
    <w:rsid w:val="00FD3D28"/>
    <w:rsid w:val="00FD421E"/>
    <w:rsid w:val="00FD49C2"/>
    <w:rsid w:val="00FD7C70"/>
    <w:rsid w:val="00FE4C2F"/>
    <w:rsid w:val="00FE4E37"/>
    <w:rsid w:val="00FE50F0"/>
    <w:rsid w:val="00FF1CDA"/>
    <w:rsid w:val="00FF24AA"/>
    <w:rsid w:val="00FF357D"/>
    <w:rsid w:val="00FF59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B8A19-13FE-4B58-B6D0-04C84DC0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Lucida Sans Unicode" w:cs="Tahoma"/>
      <w:color w:val="000000"/>
      <w:sz w:val="24"/>
      <w:szCs w:val="24"/>
      <w:lang w:val="en-US" w:eastAsia="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80"/>
      <w:u w:val="single"/>
    </w:rPr>
  </w:style>
  <w:style w:type="character" w:styleId="Grietas">
    <w:name w:val="Strong"/>
    <w:qFormat/>
    <w:rPr>
      <w:b/>
      <w:bCs/>
    </w:rPr>
  </w:style>
  <w:style w:type="paragraph" w:customStyle="1" w:styleId="TableContents">
    <w:name w:val="Table Contents"/>
    <w:basedOn w:val="prastasis"/>
    <w:pPr>
      <w:suppressLineNumbers/>
    </w:pPr>
  </w:style>
  <w:style w:type="paragraph" w:styleId="Pagrindinistekstas">
    <w:name w:val="Body Text"/>
    <w:basedOn w:val="prastasis"/>
    <w:pPr>
      <w:spacing w:after="283"/>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prastasiniatinklio">
    <w:name w:val="Normal (Web)"/>
    <w:basedOn w:val="prastasis"/>
    <w:rsid w:val="000D2438"/>
    <w:pPr>
      <w:widowControl/>
      <w:suppressAutoHyphens w:val="0"/>
      <w:spacing w:before="100" w:beforeAutospacing="1" w:after="100" w:afterAutospacing="1"/>
    </w:pPr>
    <w:rPr>
      <w:rFonts w:eastAsia="Times New Roman" w:cs="Times New Roman"/>
      <w:color w:val="auto"/>
      <w:lang w:bidi="ar-SA"/>
    </w:rPr>
  </w:style>
  <w:style w:type="character" w:customStyle="1" w:styleId="apple-converted-space">
    <w:name w:val="apple-converted-space"/>
    <w:basedOn w:val="Numatytasispastraiposriftas"/>
    <w:rsid w:val="00B449F2"/>
  </w:style>
  <w:style w:type="paragraph" w:customStyle="1" w:styleId="Default">
    <w:name w:val="Default"/>
    <w:rsid w:val="00CA02D2"/>
    <w:pPr>
      <w:autoSpaceDE w:val="0"/>
      <w:autoSpaceDN w:val="0"/>
      <w:adjustRightInd w:val="0"/>
    </w:pPr>
    <w:rPr>
      <w:color w:val="000000"/>
      <w:sz w:val="24"/>
      <w:szCs w:val="24"/>
      <w:lang w:val="en-US" w:eastAsia="en-US"/>
    </w:rPr>
  </w:style>
  <w:style w:type="table" w:styleId="Lentelstinklelis">
    <w:name w:val="Table Grid"/>
    <w:basedOn w:val="prastojilentel"/>
    <w:rsid w:val="0058732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3442">
      <w:bodyDiv w:val="1"/>
      <w:marLeft w:val="0"/>
      <w:marRight w:val="0"/>
      <w:marTop w:val="0"/>
      <w:marBottom w:val="0"/>
      <w:divBdr>
        <w:top w:val="none" w:sz="0" w:space="0" w:color="auto"/>
        <w:left w:val="none" w:sz="0" w:space="0" w:color="auto"/>
        <w:bottom w:val="none" w:sz="0" w:space="0" w:color="auto"/>
        <w:right w:val="none" w:sz="0" w:space="0" w:color="auto"/>
      </w:divBdr>
    </w:div>
    <w:div w:id="210266892">
      <w:bodyDiv w:val="1"/>
      <w:marLeft w:val="0"/>
      <w:marRight w:val="0"/>
      <w:marTop w:val="0"/>
      <w:marBottom w:val="0"/>
      <w:divBdr>
        <w:top w:val="none" w:sz="0" w:space="0" w:color="auto"/>
        <w:left w:val="none" w:sz="0" w:space="0" w:color="auto"/>
        <w:bottom w:val="none" w:sz="0" w:space="0" w:color="auto"/>
        <w:right w:val="none" w:sz="0" w:space="0" w:color="auto"/>
      </w:divBdr>
    </w:div>
    <w:div w:id="257258475">
      <w:bodyDiv w:val="1"/>
      <w:marLeft w:val="0"/>
      <w:marRight w:val="0"/>
      <w:marTop w:val="0"/>
      <w:marBottom w:val="0"/>
      <w:divBdr>
        <w:top w:val="none" w:sz="0" w:space="0" w:color="auto"/>
        <w:left w:val="none" w:sz="0" w:space="0" w:color="auto"/>
        <w:bottom w:val="none" w:sz="0" w:space="0" w:color="auto"/>
        <w:right w:val="none" w:sz="0" w:space="0" w:color="auto"/>
      </w:divBdr>
    </w:div>
    <w:div w:id="258417147">
      <w:bodyDiv w:val="1"/>
      <w:marLeft w:val="0"/>
      <w:marRight w:val="0"/>
      <w:marTop w:val="0"/>
      <w:marBottom w:val="0"/>
      <w:divBdr>
        <w:top w:val="none" w:sz="0" w:space="0" w:color="auto"/>
        <w:left w:val="none" w:sz="0" w:space="0" w:color="auto"/>
        <w:bottom w:val="none" w:sz="0" w:space="0" w:color="auto"/>
        <w:right w:val="none" w:sz="0" w:space="0" w:color="auto"/>
      </w:divBdr>
      <w:divsChild>
        <w:div w:id="352149674">
          <w:marLeft w:val="0"/>
          <w:marRight w:val="0"/>
          <w:marTop w:val="0"/>
          <w:marBottom w:val="0"/>
          <w:divBdr>
            <w:top w:val="none" w:sz="0" w:space="0" w:color="auto"/>
            <w:left w:val="none" w:sz="0" w:space="0" w:color="auto"/>
            <w:bottom w:val="none" w:sz="0" w:space="0" w:color="auto"/>
            <w:right w:val="none" w:sz="0" w:space="0" w:color="auto"/>
          </w:divBdr>
        </w:div>
      </w:divsChild>
    </w:div>
    <w:div w:id="343097997">
      <w:bodyDiv w:val="1"/>
      <w:marLeft w:val="0"/>
      <w:marRight w:val="0"/>
      <w:marTop w:val="0"/>
      <w:marBottom w:val="0"/>
      <w:divBdr>
        <w:top w:val="none" w:sz="0" w:space="0" w:color="auto"/>
        <w:left w:val="none" w:sz="0" w:space="0" w:color="auto"/>
        <w:bottom w:val="none" w:sz="0" w:space="0" w:color="auto"/>
        <w:right w:val="none" w:sz="0" w:space="0" w:color="auto"/>
      </w:divBdr>
    </w:div>
    <w:div w:id="431753017">
      <w:bodyDiv w:val="1"/>
      <w:marLeft w:val="0"/>
      <w:marRight w:val="0"/>
      <w:marTop w:val="0"/>
      <w:marBottom w:val="0"/>
      <w:divBdr>
        <w:top w:val="none" w:sz="0" w:space="0" w:color="auto"/>
        <w:left w:val="none" w:sz="0" w:space="0" w:color="auto"/>
        <w:bottom w:val="none" w:sz="0" w:space="0" w:color="auto"/>
        <w:right w:val="none" w:sz="0" w:space="0" w:color="auto"/>
      </w:divBdr>
    </w:div>
    <w:div w:id="451364103">
      <w:bodyDiv w:val="1"/>
      <w:marLeft w:val="0"/>
      <w:marRight w:val="0"/>
      <w:marTop w:val="0"/>
      <w:marBottom w:val="0"/>
      <w:divBdr>
        <w:top w:val="none" w:sz="0" w:space="0" w:color="auto"/>
        <w:left w:val="none" w:sz="0" w:space="0" w:color="auto"/>
        <w:bottom w:val="none" w:sz="0" w:space="0" w:color="auto"/>
        <w:right w:val="none" w:sz="0" w:space="0" w:color="auto"/>
      </w:divBdr>
    </w:div>
    <w:div w:id="487096060">
      <w:bodyDiv w:val="1"/>
      <w:marLeft w:val="0"/>
      <w:marRight w:val="0"/>
      <w:marTop w:val="0"/>
      <w:marBottom w:val="0"/>
      <w:divBdr>
        <w:top w:val="none" w:sz="0" w:space="0" w:color="auto"/>
        <w:left w:val="none" w:sz="0" w:space="0" w:color="auto"/>
        <w:bottom w:val="none" w:sz="0" w:space="0" w:color="auto"/>
        <w:right w:val="none" w:sz="0" w:space="0" w:color="auto"/>
      </w:divBdr>
    </w:div>
    <w:div w:id="493569964">
      <w:bodyDiv w:val="1"/>
      <w:marLeft w:val="0"/>
      <w:marRight w:val="0"/>
      <w:marTop w:val="0"/>
      <w:marBottom w:val="0"/>
      <w:divBdr>
        <w:top w:val="none" w:sz="0" w:space="0" w:color="auto"/>
        <w:left w:val="none" w:sz="0" w:space="0" w:color="auto"/>
        <w:bottom w:val="none" w:sz="0" w:space="0" w:color="auto"/>
        <w:right w:val="none" w:sz="0" w:space="0" w:color="auto"/>
      </w:divBdr>
    </w:div>
    <w:div w:id="561524442">
      <w:bodyDiv w:val="1"/>
      <w:marLeft w:val="0"/>
      <w:marRight w:val="0"/>
      <w:marTop w:val="0"/>
      <w:marBottom w:val="0"/>
      <w:divBdr>
        <w:top w:val="none" w:sz="0" w:space="0" w:color="auto"/>
        <w:left w:val="none" w:sz="0" w:space="0" w:color="auto"/>
        <w:bottom w:val="none" w:sz="0" w:space="0" w:color="auto"/>
        <w:right w:val="none" w:sz="0" w:space="0" w:color="auto"/>
      </w:divBdr>
    </w:div>
    <w:div w:id="646397176">
      <w:bodyDiv w:val="1"/>
      <w:marLeft w:val="0"/>
      <w:marRight w:val="0"/>
      <w:marTop w:val="0"/>
      <w:marBottom w:val="0"/>
      <w:divBdr>
        <w:top w:val="none" w:sz="0" w:space="0" w:color="auto"/>
        <w:left w:val="none" w:sz="0" w:space="0" w:color="auto"/>
        <w:bottom w:val="none" w:sz="0" w:space="0" w:color="auto"/>
        <w:right w:val="none" w:sz="0" w:space="0" w:color="auto"/>
      </w:divBdr>
    </w:div>
    <w:div w:id="703018651">
      <w:bodyDiv w:val="1"/>
      <w:marLeft w:val="0"/>
      <w:marRight w:val="0"/>
      <w:marTop w:val="0"/>
      <w:marBottom w:val="0"/>
      <w:divBdr>
        <w:top w:val="none" w:sz="0" w:space="0" w:color="auto"/>
        <w:left w:val="none" w:sz="0" w:space="0" w:color="auto"/>
        <w:bottom w:val="none" w:sz="0" w:space="0" w:color="auto"/>
        <w:right w:val="none" w:sz="0" w:space="0" w:color="auto"/>
      </w:divBdr>
    </w:div>
    <w:div w:id="790707411">
      <w:bodyDiv w:val="1"/>
      <w:marLeft w:val="0"/>
      <w:marRight w:val="0"/>
      <w:marTop w:val="0"/>
      <w:marBottom w:val="0"/>
      <w:divBdr>
        <w:top w:val="none" w:sz="0" w:space="0" w:color="auto"/>
        <w:left w:val="none" w:sz="0" w:space="0" w:color="auto"/>
        <w:bottom w:val="none" w:sz="0" w:space="0" w:color="auto"/>
        <w:right w:val="none" w:sz="0" w:space="0" w:color="auto"/>
      </w:divBdr>
    </w:div>
    <w:div w:id="846097032">
      <w:bodyDiv w:val="1"/>
      <w:marLeft w:val="0"/>
      <w:marRight w:val="0"/>
      <w:marTop w:val="0"/>
      <w:marBottom w:val="0"/>
      <w:divBdr>
        <w:top w:val="none" w:sz="0" w:space="0" w:color="auto"/>
        <w:left w:val="none" w:sz="0" w:space="0" w:color="auto"/>
        <w:bottom w:val="none" w:sz="0" w:space="0" w:color="auto"/>
        <w:right w:val="none" w:sz="0" w:space="0" w:color="auto"/>
      </w:divBdr>
    </w:div>
    <w:div w:id="874124962">
      <w:bodyDiv w:val="1"/>
      <w:marLeft w:val="0"/>
      <w:marRight w:val="0"/>
      <w:marTop w:val="0"/>
      <w:marBottom w:val="0"/>
      <w:divBdr>
        <w:top w:val="none" w:sz="0" w:space="0" w:color="auto"/>
        <w:left w:val="none" w:sz="0" w:space="0" w:color="auto"/>
        <w:bottom w:val="none" w:sz="0" w:space="0" w:color="auto"/>
        <w:right w:val="none" w:sz="0" w:space="0" w:color="auto"/>
      </w:divBdr>
    </w:div>
    <w:div w:id="1000280210">
      <w:bodyDiv w:val="1"/>
      <w:marLeft w:val="0"/>
      <w:marRight w:val="0"/>
      <w:marTop w:val="0"/>
      <w:marBottom w:val="0"/>
      <w:divBdr>
        <w:top w:val="none" w:sz="0" w:space="0" w:color="auto"/>
        <w:left w:val="none" w:sz="0" w:space="0" w:color="auto"/>
        <w:bottom w:val="none" w:sz="0" w:space="0" w:color="auto"/>
        <w:right w:val="none" w:sz="0" w:space="0" w:color="auto"/>
      </w:divBdr>
    </w:div>
    <w:div w:id="1213418723">
      <w:bodyDiv w:val="1"/>
      <w:marLeft w:val="0"/>
      <w:marRight w:val="0"/>
      <w:marTop w:val="0"/>
      <w:marBottom w:val="0"/>
      <w:divBdr>
        <w:top w:val="none" w:sz="0" w:space="0" w:color="auto"/>
        <w:left w:val="none" w:sz="0" w:space="0" w:color="auto"/>
        <w:bottom w:val="none" w:sz="0" w:space="0" w:color="auto"/>
        <w:right w:val="none" w:sz="0" w:space="0" w:color="auto"/>
      </w:divBdr>
    </w:div>
    <w:div w:id="1213467638">
      <w:bodyDiv w:val="1"/>
      <w:marLeft w:val="0"/>
      <w:marRight w:val="0"/>
      <w:marTop w:val="0"/>
      <w:marBottom w:val="0"/>
      <w:divBdr>
        <w:top w:val="none" w:sz="0" w:space="0" w:color="auto"/>
        <w:left w:val="none" w:sz="0" w:space="0" w:color="auto"/>
        <w:bottom w:val="none" w:sz="0" w:space="0" w:color="auto"/>
        <w:right w:val="none" w:sz="0" w:space="0" w:color="auto"/>
      </w:divBdr>
    </w:div>
    <w:div w:id="1329358988">
      <w:bodyDiv w:val="1"/>
      <w:marLeft w:val="0"/>
      <w:marRight w:val="0"/>
      <w:marTop w:val="0"/>
      <w:marBottom w:val="0"/>
      <w:divBdr>
        <w:top w:val="none" w:sz="0" w:space="0" w:color="auto"/>
        <w:left w:val="none" w:sz="0" w:space="0" w:color="auto"/>
        <w:bottom w:val="none" w:sz="0" w:space="0" w:color="auto"/>
        <w:right w:val="none" w:sz="0" w:space="0" w:color="auto"/>
      </w:divBdr>
    </w:div>
    <w:div w:id="1355955146">
      <w:bodyDiv w:val="1"/>
      <w:marLeft w:val="0"/>
      <w:marRight w:val="0"/>
      <w:marTop w:val="0"/>
      <w:marBottom w:val="0"/>
      <w:divBdr>
        <w:top w:val="none" w:sz="0" w:space="0" w:color="auto"/>
        <w:left w:val="none" w:sz="0" w:space="0" w:color="auto"/>
        <w:bottom w:val="none" w:sz="0" w:space="0" w:color="auto"/>
        <w:right w:val="none" w:sz="0" w:space="0" w:color="auto"/>
      </w:divBdr>
    </w:div>
    <w:div w:id="1394695902">
      <w:bodyDiv w:val="1"/>
      <w:marLeft w:val="0"/>
      <w:marRight w:val="0"/>
      <w:marTop w:val="0"/>
      <w:marBottom w:val="0"/>
      <w:divBdr>
        <w:top w:val="none" w:sz="0" w:space="0" w:color="auto"/>
        <w:left w:val="none" w:sz="0" w:space="0" w:color="auto"/>
        <w:bottom w:val="none" w:sz="0" w:space="0" w:color="auto"/>
        <w:right w:val="none" w:sz="0" w:space="0" w:color="auto"/>
      </w:divBdr>
    </w:div>
    <w:div w:id="1450127608">
      <w:bodyDiv w:val="1"/>
      <w:marLeft w:val="0"/>
      <w:marRight w:val="0"/>
      <w:marTop w:val="0"/>
      <w:marBottom w:val="0"/>
      <w:divBdr>
        <w:top w:val="none" w:sz="0" w:space="0" w:color="auto"/>
        <w:left w:val="none" w:sz="0" w:space="0" w:color="auto"/>
        <w:bottom w:val="none" w:sz="0" w:space="0" w:color="auto"/>
        <w:right w:val="none" w:sz="0" w:space="0" w:color="auto"/>
      </w:divBdr>
    </w:div>
    <w:div w:id="1609700652">
      <w:bodyDiv w:val="1"/>
      <w:marLeft w:val="0"/>
      <w:marRight w:val="0"/>
      <w:marTop w:val="0"/>
      <w:marBottom w:val="0"/>
      <w:divBdr>
        <w:top w:val="none" w:sz="0" w:space="0" w:color="auto"/>
        <w:left w:val="none" w:sz="0" w:space="0" w:color="auto"/>
        <w:bottom w:val="none" w:sz="0" w:space="0" w:color="auto"/>
        <w:right w:val="none" w:sz="0" w:space="0" w:color="auto"/>
      </w:divBdr>
    </w:div>
    <w:div w:id="1625888901">
      <w:bodyDiv w:val="1"/>
      <w:marLeft w:val="0"/>
      <w:marRight w:val="0"/>
      <w:marTop w:val="0"/>
      <w:marBottom w:val="0"/>
      <w:divBdr>
        <w:top w:val="none" w:sz="0" w:space="0" w:color="auto"/>
        <w:left w:val="none" w:sz="0" w:space="0" w:color="auto"/>
        <w:bottom w:val="none" w:sz="0" w:space="0" w:color="auto"/>
        <w:right w:val="none" w:sz="0" w:space="0" w:color="auto"/>
      </w:divBdr>
    </w:div>
    <w:div w:id="1691570322">
      <w:bodyDiv w:val="1"/>
      <w:marLeft w:val="0"/>
      <w:marRight w:val="0"/>
      <w:marTop w:val="0"/>
      <w:marBottom w:val="0"/>
      <w:divBdr>
        <w:top w:val="none" w:sz="0" w:space="0" w:color="auto"/>
        <w:left w:val="none" w:sz="0" w:space="0" w:color="auto"/>
        <w:bottom w:val="none" w:sz="0" w:space="0" w:color="auto"/>
        <w:right w:val="none" w:sz="0" w:space="0" w:color="auto"/>
      </w:divBdr>
    </w:div>
    <w:div w:id="1748646824">
      <w:bodyDiv w:val="1"/>
      <w:marLeft w:val="0"/>
      <w:marRight w:val="0"/>
      <w:marTop w:val="0"/>
      <w:marBottom w:val="0"/>
      <w:divBdr>
        <w:top w:val="none" w:sz="0" w:space="0" w:color="auto"/>
        <w:left w:val="none" w:sz="0" w:space="0" w:color="auto"/>
        <w:bottom w:val="none" w:sz="0" w:space="0" w:color="auto"/>
        <w:right w:val="none" w:sz="0" w:space="0" w:color="auto"/>
      </w:divBdr>
    </w:div>
    <w:div w:id="1753696593">
      <w:bodyDiv w:val="1"/>
      <w:marLeft w:val="0"/>
      <w:marRight w:val="0"/>
      <w:marTop w:val="0"/>
      <w:marBottom w:val="0"/>
      <w:divBdr>
        <w:top w:val="none" w:sz="0" w:space="0" w:color="auto"/>
        <w:left w:val="none" w:sz="0" w:space="0" w:color="auto"/>
        <w:bottom w:val="none" w:sz="0" w:space="0" w:color="auto"/>
        <w:right w:val="none" w:sz="0" w:space="0" w:color="auto"/>
      </w:divBdr>
    </w:div>
    <w:div w:id="1759213221">
      <w:bodyDiv w:val="1"/>
      <w:marLeft w:val="0"/>
      <w:marRight w:val="0"/>
      <w:marTop w:val="0"/>
      <w:marBottom w:val="0"/>
      <w:divBdr>
        <w:top w:val="none" w:sz="0" w:space="0" w:color="auto"/>
        <w:left w:val="none" w:sz="0" w:space="0" w:color="auto"/>
        <w:bottom w:val="none" w:sz="0" w:space="0" w:color="auto"/>
        <w:right w:val="none" w:sz="0" w:space="0" w:color="auto"/>
      </w:divBdr>
    </w:div>
    <w:div w:id="1841576083">
      <w:bodyDiv w:val="1"/>
      <w:marLeft w:val="0"/>
      <w:marRight w:val="0"/>
      <w:marTop w:val="0"/>
      <w:marBottom w:val="0"/>
      <w:divBdr>
        <w:top w:val="none" w:sz="0" w:space="0" w:color="auto"/>
        <w:left w:val="none" w:sz="0" w:space="0" w:color="auto"/>
        <w:bottom w:val="none" w:sz="0" w:space="0" w:color="auto"/>
        <w:right w:val="none" w:sz="0" w:space="0" w:color="auto"/>
      </w:divBdr>
    </w:div>
    <w:div w:id="1843540783">
      <w:bodyDiv w:val="1"/>
      <w:marLeft w:val="0"/>
      <w:marRight w:val="0"/>
      <w:marTop w:val="0"/>
      <w:marBottom w:val="0"/>
      <w:divBdr>
        <w:top w:val="none" w:sz="0" w:space="0" w:color="auto"/>
        <w:left w:val="none" w:sz="0" w:space="0" w:color="auto"/>
        <w:bottom w:val="none" w:sz="0" w:space="0" w:color="auto"/>
        <w:right w:val="none" w:sz="0" w:space="0" w:color="auto"/>
      </w:divBdr>
    </w:div>
    <w:div w:id="2017612910">
      <w:bodyDiv w:val="1"/>
      <w:marLeft w:val="0"/>
      <w:marRight w:val="0"/>
      <w:marTop w:val="0"/>
      <w:marBottom w:val="0"/>
      <w:divBdr>
        <w:top w:val="none" w:sz="0" w:space="0" w:color="auto"/>
        <w:left w:val="none" w:sz="0" w:space="0" w:color="auto"/>
        <w:bottom w:val="none" w:sz="0" w:space="0" w:color="auto"/>
        <w:right w:val="none" w:sz="0" w:space="0" w:color="auto"/>
      </w:divBdr>
    </w:div>
    <w:div w:id="21026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0F58-F646-4982-A3D2-9EBEC267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7929</Words>
  <Characters>4520</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Mieli Socialiniai darbuotojai,</vt:lpstr>
      <vt:lpstr>Mieli Socialiniai darbuotojai,</vt:lpstr>
    </vt:vector>
  </TitlesOfParts>
  <Company>..</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Mieli Socialiniai darbuotojai,</dc:title>
  <dc:creator>Vartotojas</dc:creator>
  <cp:lastModifiedBy>Laima</cp:lastModifiedBy>
  <cp:revision>2</cp:revision>
  <cp:lastPrinted>2018-03-22T11:47:00Z</cp:lastPrinted>
  <dcterms:created xsi:type="dcterms:W3CDTF">2023-01-19T12:46:00Z</dcterms:created>
  <dcterms:modified xsi:type="dcterms:W3CDTF">2023-01-19T12:46:00Z</dcterms:modified>
</cp:coreProperties>
</file>